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1" w:type="dxa"/>
        <w:jc w:val="center"/>
        <w:tblLook w:val="0000" w:firstRow="0" w:lastRow="0" w:firstColumn="0" w:lastColumn="0" w:noHBand="0" w:noVBand="0"/>
      </w:tblPr>
      <w:tblGrid>
        <w:gridCol w:w="3511"/>
        <w:gridCol w:w="5670"/>
      </w:tblGrid>
      <w:tr w:rsidR="00077E55" w:rsidRPr="00701667" w14:paraId="43107B78" w14:textId="77777777" w:rsidTr="0088728B">
        <w:trPr>
          <w:jc w:val="center"/>
        </w:trPr>
        <w:tc>
          <w:tcPr>
            <w:tcW w:w="3511" w:type="dxa"/>
          </w:tcPr>
          <w:p w14:paraId="7309D80B" w14:textId="6EBCF1DD" w:rsidR="00077E55" w:rsidRPr="0088728B" w:rsidRDefault="00E2290B" w:rsidP="00C155F7">
            <w:pPr>
              <w:jc w:val="center"/>
              <w:rPr>
                <w:bCs/>
                <w:sz w:val="26"/>
                <w:szCs w:val="26"/>
              </w:rPr>
            </w:pPr>
            <w:r w:rsidRPr="0088728B">
              <w:rPr>
                <w:bCs/>
                <w:sz w:val="26"/>
                <w:szCs w:val="26"/>
              </w:rPr>
              <w:t>UBND</w:t>
            </w:r>
            <w:r w:rsidR="00077E55" w:rsidRPr="0088728B">
              <w:rPr>
                <w:bCs/>
                <w:sz w:val="26"/>
                <w:szCs w:val="26"/>
              </w:rPr>
              <w:t xml:space="preserve"> HUYỆN TỦA CHÙA</w:t>
            </w:r>
          </w:p>
          <w:p w14:paraId="61979EF9" w14:textId="3C5FA86D" w:rsidR="00E2290B" w:rsidRPr="00701667" w:rsidRDefault="00E2290B" w:rsidP="00C155F7">
            <w:pPr>
              <w:jc w:val="center"/>
              <w:rPr>
                <w:b/>
                <w:bCs/>
                <w:sz w:val="26"/>
                <w:szCs w:val="26"/>
              </w:rPr>
            </w:pPr>
            <w:r>
              <w:rPr>
                <w:b/>
                <w:bCs/>
                <w:sz w:val="26"/>
                <w:szCs w:val="26"/>
              </w:rPr>
              <w:t>PHÒNG DÂN TỘC</w:t>
            </w:r>
          </w:p>
          <w:p w14:paraId="5BB2059F" w14:textId="77777777" w:rsidR="00077E55" w:rsidRPr="00701667" w:rsidRDefault="00A6608F" w:rsidP="00C155F7">
            <w:pPr>
              <w:jc w:val="center"/>
              <w:rPr>
                <w:b/>
                <w:bCs/>
                <w:sz w:val="26"/>
                <w:szCs w:val="26"/>
              </w:rPr>
            </w:pPr>
            <w:r w:rsidRPr="00701667">
              <w:rPr>
                <w:b/>
                <w:bCs/>
                <w:noProof/>
                <w:sz w:val="26"/>
                <w:szCs w:val="26"/>
              </w:rPr>
              <mc:AlternateContent>
                <mc:Choice Requires="wps">
                  <w:drawing>
                    <wp:anchor distT="0" distB="0" distL="114300" distR="114300" simplePos="0" relativeHeight="251657216" behindDoc="0" locked="0" layoutInCell="1" allowOverlap="1" wp14:anchorId="0AE60289" wp14:editId="34FBF446">
                      <wp:simplePos x="0" y="0"/>
                      <wp:positionH relativeFrom="column">
                        <wp:posOffset>723265</wp:posOffset>
                      </wp:positionH>
                      <wp:positionV relativeFrom="paragraph">
                        <wp:posOffset>6350</wp:posOffset>
                      </wp:positionV>
                      <wp:extent cx="516255" cy="0"/>
                      <wp:effectExtent l="0" t="0" r="0" b="0"/>
                      <wp:wrapNone/>
                      <wp:docPr id="3"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78A89" id="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5pt" to="97.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">
                      <o:lock v:ext="edit" shapetype="f"/>
                    </v:line>
                  </w:pict>
                </mc:Fallback>
              </mc:AlternateContent>
            </w:r>
          </w:p>
          <w:p w14:paraId="578E86B1" w14:textId="2044902E" w:rsidR="00077E55" w:rsidRPr="00D27761" w:rsidRDefault="00BD4D89" w:rsidP="00C155F7">
            <w:pPr>
              <w:jc w:val="center"/>
              <w:rPr>
                <w:bCs/>
              </w:rPr>
            </w:pPr>
            <w:r w:rsidRPr="00D27761">
              <w:rPr>
                <w:bCs/>
              </w:rPr>
              <w:t>Số</w:t>
            </w:r>
            <w:r w:rsidRPr="00D27761">
              <w:rPr>
                <w:bCs/>
                <w:lang w:val="vi-VN"/>
              </w:rPr>
              <w:t>:</w:t>
            </w:r>
            <w:r w:rsidR="00077E55" w:rsidRPr="00D27761">
              <w:rPr>
                <w:bCs/>
              </w:rPr>
              <w:t xml:space="preserve"> </w:t>
            </w:r>
            <w:r w:rsidR="00C665BE" w:rsidRPr="00D27761">
              <w:rPr>
                <w:bCs/>
                <w:lang w:val="vi-VN"/>
              </w:rPr>
              <w:t xml:space="preserve">  </w:t>
            </w:r>
            <w:r w:rsidR="00077E55" w:rsidRPr="00D27761">
              <w:rPr>
                <w:bCs/>
              </w:rPr>
              <w:t>/BC-</w:t>
            </w:r>
            <w:r w:rsidR="00E2290B">
              <w:rPr>
                <w:bCs/>
              </w:rPr>
              <w:t>PDT</w:t>
            </w:r>
          </w:p>
        </w:tc>
        <w:tc>
          <w:tcPr>
            <w:tcW w:w="5670" w:type="dxa"/>
          </w:tcPr>
          <w:p w14:paraId="11D21DA7" w14:textId="77777777" w:rsidR="00077E55" w:rsidRPr="00701667" w:rsidRDefault="00980045" w:rsidP="00C155F7">
            <w:pPr>
              <w:jc w:val="center"/>
              <w:rPr>
                <w:b/>
                <w:bCs/>
                <w:sz w:val="26"/>
                <w:szCs w:val="26"/>
              </w:rPr>
            </w:pPr>
            <w:r>
              <w:rPr>
                <w:b/>
                <w:bCs/>
                <w:sz w:val="26"/>
                <w:szCs w:val="26"/>
              </w:rPr>
              <w:t>CỘNG HÒA</w:t>
            </w:r>
            <w:r w:rsidR="00077E55" w:rsidRPr="00701667">
              <w:rPr>
                <w:b/>
                <w:bCs/>
                <w:sz w:val="26"/>
                <w:szCs w:val="26"/>
              </w:rPr>
              <w:t xml:space="preserve"> XÃ HỘI CHỦ NGHĨA VIỆT NAM</w:t>
            </w:r>
          </w:p>
          <w:p w14:paraId="44C851FB" w14:textId="77777777" w:rsidR="00077E55" w:rsidRPr="00701667" w:rsidRDefault="00077E55" w:rsidP="00C155F7">
            <w:pPr>
              <w:jc w:val="center"/>
              <w:rPr>
                <w:b/>
                <w:bCs/>
              </w:rPr>
            </w:pPr>
            <w:r w:rsidRPr="00701667">
              <w:rPr>
                <w:b/>
                <w:bCs/>
              </w:rPr>
              <w:t>Độc lập - Tự do - Hạnh phúc</w:t>
            </w:r>
          </w:p>
          <w:p w14:paraId="53FDDA81" w14:textId="77777777" w:rsidR="00077E55" w:rsidRPr="00701667" w:rsidRDefault="00A6608F" w:rsidP="00C155F7">
            <w:pPr>
              <w:jc w:val="right"/>
              <w:rPr>
                <w:i/>
                <w:iCs/>
                <w:sz w:val="26"/>
                <w:szCs w:val="26"/>
              </w:rPr>
            </w:pPr>
            <w:r w:rsidRPr="00701667">
              <w:rPr>
                <w:b/>
                <w:noProof/>
              </w:rPr>
              <mc:AlternateContent>
                <mc:Choice Requires="wps">
                  <w:drawing>
                    <wp:anchor distT="0" distB="0" distL="114300" distR="114300" simplePos="0" relativeHeight="251661312" behindDoc="0" locked="0" layoutInCell="1" allowOverlap="1" wp14:anchorId="40D6E53D" wp14:editId="0F253DC3">
                      <wp:simplePos x="0" y="0"/>
                      <wp:positionH relativeFrom="column">
                        <wp:posOffset>655320</wp:posOffset>
                      </wp:positionH>
                      <wp:positionV relativeFrom="paragraph">
                        <wp:posOffset>26670</wp:posOffset>
                      </wp:positionV>
                      <wp:extent cx="2133600" cy="0"/>
                      <wp:effectExtent l="0" t="0" r="0" b="0"/>
                      <wp:wrapNone/>
                      <wp:docPr id="2"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5577F" id="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1pt" to="21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GNBQIAAA8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">
                      <o:lock v:ext="edit" shapetype="f"/>
                    </v:line>
                  </w:pict>
                </mc:Fallback>
              </mc:AlternateContent>
            </w:r>
          </w:p>
          <w:p w14:paraId="4CB47C47" w14:textId="3CCD2B39" w:rsidR="00077E55" w:rsidRPr="005A7988" w:rsidRDefault="00077E55" w:rsidP="00DC62FB">
            <w:pPr>
              <w:jc w:val="center"/>
              <w:rPr>
                <w:i/>
                <w:iCs/>
                <w:lang w:val="vi-VN"/>
              </w:rPr>
            </w:pPr>
            <w:r w:rsidRPr="00701667">
              <w:rPr>
                <w:i/>
                <w:iCs/>
              </w:rPr>
              <w:t>Tủa Chùa</w:t>
            </w:r>
            <w:r w:rsidR="002708E8">
              <w:rPr>
                <w:i/>
              </w:rPr>
              <w:t>, ngày</w:t>
            </w:r>
            <w:r w:rsidR="00532BC5">
              <w:rPr>
                <w:i/>
              </w:rPr>
              <w:t xml:space="preserve"> </w:t>
            </w:r>
            <w:r w:rsidR="00DC62FB">
              <w:rPr>
                <w:i/>
              </w:rPr>
              <w:t>30</w:t>
            </w:r>
            <w:r w:rsidRPr="00701667">
              <w:rPr>
                <w:i/>
                <w:lang w:val="vi-VN"/>
              </w:rPr>
              <w:t xml:space="preserve"> </w:t>
            </w:r>
            <w:r w:rsidRPr="00701667">
              <w:rPr>
                <w:i/>
              </w:rPr>
              <w:t>tháng</w:t>
            </w:r>
            <w:r w:rsidR="00D85C8E">
              <w:rPr>
                <w:i/>
                <w:lang w:val="vi-VN"/>
              </w:rPr>
              <w:t xml:space="preserve"> </w:t>
            </w:r>
            <w:r w:rsidR="00DC62FB">
              <w:rPr>
                <w:i/>
                <w:lang w:val="vi-VN"/>
              </w:rPr>
              <w:t>10</w:t>
            </w:r>
            <w:r w:rsidRPr="00701667">
              <w:rPr>
                <w:i/>
              </w:rPr>
              <w:t xml:space="preserve"> năm </w:t>
            </w:r>
            <w:r>
              <w:rPr>
                <w:i/>
              </w:rPr>
              <w:t>2023</w:t>
            </w:r>
          </w:p>
        </w:tc>
      </w:tr>
    </w:tbl>
    <w:p w14:paraId="6A5D95F7" w14:textId="77777777" w:rsidR="00E14BF3" w:rsidRPr="00BA1C3D" w:rsidRDefault="00E14BF3" w:rsidP="00E7453A">
      <w:pPr>
        <w:jc w:val="center"/>
        <w:rPr>
          <w:b/>
          <w:bCs/>
          <w:lang w:val="vi-VN"/>
        </w:rPr>
      </w:pPr>
    </w:p>
    <w:p w14:paraId="234F09BC" w14:textId="604B6261" w:rsidR="00BD4D89" w:rsidRPr="00E7453A" w:rsidRDefault="00BD4D89" w:rsidP="00E7453A">
      <w:pPr>
        <w:jc w:val="center"/>
        <w:rPr>
          <w:b/>
          <w:lang w:val="vi-VN"/>
        </w:rPr>
      </w:pPr>
      <w:r w:rsidRPr="008A743C">
        <w:rPr>
          <w:b/>
        </w:rPr>
        <w:t xml:space="preserve">BÁO CÁO </w:t>
      </w:r>
      <w:r w:rsidR="00E7453A">
        <w:rPr>
          <w:b/>
        </w:rPr>
        <w:t>K</w:t>
      </w:r>
      <w:r w:rsidR="00E7453A">
        <w:rPr>
          <w:b/>
          <w:lang w:val="vi-VN"/>
        </w:rPr>
        <w:t>ẾT QUẢ THỰC HIỆN</w:t>
      </w:r>
    </w:p>
    <w:p w14:paraId="275919E1" w14:textId="77777777" w:rsidR="00E2290B" w:rsidRDefault="0090631F" w:rsidP="00E7453A">
      <w:pPr>
        <w:jc w:val="center"/>
        <w:rPr>
          <w:b/>
          <w:iCs/>
          <w:lang w:val="vi-VN"/>
        </w:rPr>
      </w:pPr>
      <w:r w:rsidRPr="00D81414">
        <w:rPr>
          <w:b/>
          <w:iCs/>
          <w:lang w:val="vi-VN"/>
        </w:rPr>
        <w:t>Chương trình mục tiêu quốc gia phát</w:t>
      </w:r>
      <w:r w:rsidRPr="00D81414">
        <w:rPr>
          <w:b/>
          <w:i/>
          <w:iCs/>
          <w:lang w:val="vi-VN"/>
        </w:rPr>
        <w:t xml:space="preserve"> </w:t>
      </w:r>
      <w:r w:rsidRPr="00D81414">
        <w:rPr>
          <w:b/>
          <w:iCs/>
          <w:lang w:val="vi-VN"/>
        </w:rPr>
        <w:t>triển kinh tế - xã hội</w:t>
      </w:r>
    </w:p>
    <w:p w14:paraId="58B5D937" w14:textId="204288D5" w:rsidR="00077E55" w:rsidRPr="00E2290B" w:rsidRDefault="0090631F" w:rsidP="00E7453A">
      <w:pPr>
        <w:jc w:val="center"/>
        <w:rPr>
          <w:rFonts w:asciiTheme="majorHAnsi" w:hAnsiTheme="majorHAnsi" w:cstheme="majorHAnsi"/>
          <w:b/>
          <w:shd w:val="clear" w:color="auto" w:fill="FFFFFF"/>
        </w:rPr>
      </w:pPr>
      <w:r w:rsidRPr="00D81414">
        <w:rPr>
          <w:b/>
          <w:iCs/>
          <w:lang w:val="vi-VN"/>
        </w:rPr>
        <w:t xml:space="preserve">vùng đồng bào </w:t>
      </w:r>
      <w:r w:rsidR="00E7453A" w:rsidRPr="00E7453A">
        <w:rPr>
          <w:rFonts w:asciiTheme="majorHAnsi" w:hAnsiTheme="majorHAnsi" w:cstheme="majorHAnsi"/>
          <w:b/>
          <w:shd w:val="clear" w:color="auto" w:fill="FFFFFF"/>
        </w:rPr>
        <w:t>dân tộc thiểu số và miền núi</w:t>
      </w:r>
      <w:r w:rsidR="00215C7F">
        <w:rPr>
          <w:rFonts w:asciiTheme="majorHAnsi" w:hAnsiTheme="majorHAnsi" w:cstheme="majorHAnsi"/>
          <w:b/>
          <w:shd w:val="clear" w:color="auto" w:fill="FFFFFF"/>
          <w:lang w:val="vi-VN"/>
        </w:rPr>
        <w:t xml:space="preserve"> </w:t>
      </w:r>
      <w:r w:rsidR="00E2290B">
        <w:rPr>
          <w:rFonts w:asciiTheme="majorHAnsi" w:hAnsiTheme="majorHAnsi" w:cstheme="majorHAnsi"/>
          <w:b/>
          <w:shd w:val="clear" w:color="auto" w:fill="FFFFFF"/>
        </w:rPr>
        <w:t>10 tháng năm 2023</w:t>
      </w:r>
    </w:p>
    <w:p w14:paraId="535AF2AA" w14:textId="77777777" w:rsidR="0090631F" w:rsidRPr="0090631F" w:rsidRDefault="00A6608F" w:rsidP="00B303D5">
      <w:pPr>
        <w:ind w:firstLine="720"/>
        <w:jc w:val="center"/>
        <w:rPr>
          <w:b/>
          <w:shd w:val="clear" w:color="auto" w:fill="FFFFFF"/>
          <w:lang w:val="vi-VN"/>
        </w:rPr>
      </w:pPr>
      <w:r w:rsidRPr="00701667">
        <w:rPr>
          <w:b/>
          <w:noProof/>
        </w:rPr>
        <mc:AlternateContent>
          <mc:Choice Requires="wps">
            <w:drawing>
              <wp:anchor distT="0" distB="0" distL="114300" distR="114300" simplePos="0" relativeHeight="251658752" behindDoc="0" locked="0" layoutInCell="1" allowOverlap="1" wp14:anchorId="22BF2B32" wp14:editId="1AE8F056">
                <wp:simplePos x="0" y="0"/>
                <wp:positionH relativeFrom="column">
                  <wp:posOffset>2162175</wp:posOffset>
                </wp:positionH>
                <wp:positionV relativeFrom="paragraph">
                  <wp:posOffset>31115</wp:posOffset>
                </wp:positionV>
                <wp:extent cx="1576705" cy="0"/>
                <wp:effectExtent l="0" t="0" r="0" b="0"/>
                <wp:wrapNone/>
                <wp:docPr id="1"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7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BEE717" id="_x0000_t32" coordsize="21600,21600" o:spt="32" o:oned="t" path="m,l21600,21600e" filled="f">
                <v:path arrowok="t" fillok="f" o:connecttype="none"/>
                <o:lock v:ext="edit" shapetype="t"/>
              </v:shapetype>
              <v:shape id=" 17" o:spid="_x0000_s1026" type="#_x0000_t32" style="position:absolute;margin-left:170.25pt;margin-top:2.45pt;width:124.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">
                <o:lock v:ext="edit" shapetype="f"/>
              </v:shape>
            </w:pict>
          </mc:Fallback>
        </mc:AlternateContent>
      </w:r>
    </w:p>
    <w:p w14:paraId="085E647D" w14:textId="6C75428E" w:rsidR="00E2290B" w:rsidRPr="00E2290B" w:rsidRDefault="00E2290B" w:rsidP="00E2290B">
      <w:pPr>
        <w:pStyle w:val="heading30"/>
        <w:spacing w:after="120"/>
        <w:ind w:firstLine="567"/>
        <w:jc w:val="both"/>
        <w:rPr>
          <w:rStyle w:val="heading3"/>
          <w:bCs/>
          <w:color w:val="000000"/>
          <w:sz w:val="28"/>
          <w:szCs w:val="28"/>
        </w:rPr>
      </w:pPr>
      <w:bookmarkStart w:id="0" w:name="_GoBack"/>
      <w:bookmarkEnd w:id="0"/>
      <w:r w:rsidRPr="00E2290B">
        <w:rPr>
          <w:rStyle w:val="heading3"/>
          <w:bCs/>
          <w:color w:val="000000"/>
          <w:sz w:val="28"/>
          <w:szCs w:val="28"/>
        </w:rPr>
        <w:t xml:space="preserve">Thực hiện </w:t>
      </w:r>
      <w:r>
        <w:rPr>
          <w:rStyle w:val="heading3"/>
          <w:bCs/>
          <w:color w:val="000000"/>
          <w:sz w:val="28"/>
          <w:szCs w:val="28"/>
        </w:rPr>
        <w:t xml:space="preserve">nội dung phân công nhiệm vụ tại Giấy mời số Giấy mời số 91/GM-UBND ngày 28/10/2023 của UBND huyện Tủa Chùa, Phòng Dân tộc báo cáo tình hình triển khai thực hiện </w:t>
      </w:r>
      <w:r w:rsidRPr="00E2290B">
        <w:rPr>
          <w:rStyle w:val="heading3"/>
          <w:bCs/>
          <w:color w:val="000000"/>
          <w:sz w:val="28"/>
          <w:szCs w:val="28"/>
        </w:rPr>
        <w:t>Chương trình mục tiêu quốc gia phát triển kinh tế - xã hộivùng đồng bào dân tộc thiểu số và miền núi 10 tháng năm 2023</w:t>
      </w:r>
      <w:r>
        <w:rPr>
          <w:rStyle w:val="heading3"/>
          <w:bCs/>
          <w:color w:val="000000"/>
          <w:sz w:val="28"/>
          <w:szCs w:val="28"/>
        </w:rPr>
        <w:t xml:space="preserve"> như sau:</w:t>
      </w:r>
    </w:p>
    <w:p w14:paraId="3DDD29C8" w14:textId="338820C8" w:rsidR="00512043" w:rsidRPr="009F4B86" w:rsidRDefault="00DC62FB" w:rsidP="00512043">
      <w:pPr>
        <w:pStyle w:val="heading30"/>
        <w:shd w:val="clear" w:color="auto" w:fill="auto"/>
        <w:spacing w:after="120"/>
        <w:ind w:firstLine="567"/>
        <w:jc w:val="both"/>
        <w:rPr>
          <w:sz w:val="28"/>
          <w:szCs w:val="28"/>
        </w:rPr>
      </w:pPr>
      <w:r>
        <w:rPr>
          <w:rStyle w:val="heading3"/>
          <w:b/>
          <w:bCs/>
          <w:color w:val="000000"/>
          <w:sz w:val="28"/>
          <w:szCs w:val="28"/>
          <w:lang w:val="vi-VN"/>
        </w:rPr>
        <w:t>1</w:t>
      </w:r>
      <w:r w:rsidR="00512043" w:rsidRPr="009F4B86">
        <w:rPr>
          <w:rStyle w:val="heading3"/>
          <w:b/>
          <w:bCs/>
          <w:color w:val="000000"/>
          <w:sz w:val="28"/>
          <w:szCs w:val="28"/>
          <w:lang w:val="vi-VN"/>
        </w:rPr>
        <w:t>. Tình hình thực hiện các dự án, tiểu dự án, nội dung hoạt động của Chương trình</w:t>
      </w:r>
    </w:p>
    <w:p w14:paraId="79E00D34" w14:textId="100192EA" w:rsidR="000E45EC" w:rsidRPr="00041089" w:rsidRDefault="00DC62FB" w:rsidP="000E45EC">
      <w:pPr>
        <w:pBdr>
          <w:top w:val="dotted" w:sz="4" w:space="0" w:color="FFFFFF"/>
          <w:left w:val="dotted" w:sz="4" w:space="0" w:color="FFFFFF"/>
          <w:bottom w:val="dotted" w:sz="4" w:space="0" w:color="FFFFFF"/>
          <w:right w:val="dotted" w:sz="4" w:space="0" w:color="FFFFFF"/>
        </w:pBdr>
        <w:shd w:val="clear" w:color="auto" w:fill="FFFFFF"/>
        <w:spacing w:before="120" w:after="120"/>
        <w:ind w:left="720"/>
        <w:jc w:val="both"/>
        <w:rPr>
          <w:spacing w:val="-12"/>
        </w:rPr>
      </w:pPr>
      <w:r>
        <w:rPr>
          <w:b/>
          <w:spacing w:val="-12"/>
        </w:rPr>
        <w:t>1</w:t>
      </w:r>
      <w:r w:rsidR="000E45EC" w:rsidRPr="00041089">
        <w:rPr>
          <w:b/>
          <w:spacing w:val="-12"/>
        </w:rPr>
        <w:t xml:space="preserve">.1. Dự án 1: </w:t>
      </w:r>
      <w:r w:rsidR="000E45EC" w:rsidRPr="00041089">
        <w:rPr>
          <w:spacing w:val="-12"/>
        </w:rPr>
        <w:t>Giải quyết tình trạng thiếu đất ở, đất sản xuất và nước sinh hoạt</w:t>
      </w:r>
    </w:p>
    <w:p w14:paraId="3D55DAE3" w14:textId="5A398102" w:rsidR="0082667E" w:rsidRDefault="008F77E7" w:rsidP="00CB1C05">
      <w:pPr>
        <w:pStyle w:val="BodyText"/>
        <w:shd w:val="clear" w:color="auto" w:fill="auto"/>
        <w:spacing w:before="80" w:after="80"/>
        <w:ind w:firstLine="720"/>
        <w:jc w:val="both"/>
        <w:rPr>
          <w:rStyle w:val="charchar2"/>
          <w:color w:val="000000"/>
          <w:sz w:val="28"/>
          <w:szCs w:val="28"/>
          <w:lang w:val="vi-VN"/>
        </w:rPr>
      </w:pPr>
      <w:r>
        <w:rPr>
          <w:rStyle w:val="charchar2"/>
          <w:color w:val="000000"/>
          <w:sz w:val="28"/>
          <w:szCs w:val="28"/>
          <w:lang w:val="vi-VN"/>
        </w:rPr>
        <w:t>Tổng vốn giao: 9.839 triệu đồng, trong đó: Năm 2023: 6.515 triệu đồng, d</w:t>
      </w:r>
      <w:r>
        <w:rPr>
          <w:spacing w:val="-4"/>
          <w:sz w:val="28"/>
          <w:szCs w:val="28"/>
          <w:lang w:val="vi-VN"/>
        </w:rPr>
        <w:t>ự toán năm 2022 chuyển sang là 1</w:t>
      </w:r>
      <w:r w:rsidR="000355E2">
        <w:rPr>
          <w:spacing w:val="-4"/>
          <w:sz w:val="28"/>
          <w:szCs w:val="28"/>
        </w:rPr>
        <w:t>.</w:t>
      </w:r>
      <w:r>
        <w:rPr>
          <w:spacing w:val="-4"/>
          <w:sz w:val="28"/>
          <w:szCs w:val="28"/>
          <w:lang w:val="vi-VN"/>
        </w:rPr>
        <w:t>324</w:t>
      </w:r>
      <w:r>
        <w:rPr>
          <w:rStyle w:val="charchar2"/>
          <w:color w:val="000000"/>
          <w:sz w:val="28"/>
          <w:szCs w:val="28"/>
          <w:lang w:val="vi-VN"/>
        </w:rPr>
        <w:t xml:space="preserve"> triệu đồng; </w:t>
      </w:r>
      <w:r>
        <w:rPr>
          <w:rStyle w:val="charchar2"/>
          <w:color w:val="000000"/>
          <w:spacing w:val="-6"/>
          <w:sz w:val="28"/>
          <w:szCs w:val="28"/>
        </w:rPr>
        <w:t>v</w:t>
      </w:r>
      <w:r w:rsidRPr="00A30337">
        <w:rPr>
          <w:rStyle w:val="charchar2"/>
          <w:color w:val="000000"/>
          <w:spacing w:val="-6"/>
          <w:sz w:val="28"/>
          <w:szCs w:val="28"/>
          <w:lang w:val="vi-VN"/>
        </w:rPr>
        <w:t>ốn tín dụng được giao 2.000 triệu đồng</w:t>
      </w:r>
    </w:p>
    <w:p w14:paraId="76646065" w14:textId="6F6906E5" w:rsidR="00CB1C05" w:rsidRDefault="000355E2" w:rsidP="00CB1C05">
      <w:pPr>
        <w:pStyle w:val="BodyText"/>
        <w:shd w:val="clear" w:color="auto" w:fill="auto"/>
        <w:spacing w:before="80" w:after="80"/>
        <w:ind w:firstLine="720"/>
        <w:jc w:val="both"/>
        <w:rPr>
          <w:rStyle w:val="charchar2"/>
          <w:color w:val="000000"/>
          <w:sz w:val="28"/>
          <w:szCs w:val="28"/>
          <w:lang w:val="vi-VN"/>
        </w:rPr>
      </w:pPr>
      <w:r>
        <w:rPr>
          <w:rStyle w:val="charchar2"/>
          <w:color w:val="000000"/>
          <w:sz w:val="28"/>
          <w:szCs w:val="28"/>
        </w:rPr>
        <w:t>*</w:t>
      </w:r>
      <w:r w:rsidR="00CB1C05" w:rsidRPr="00153C6B">
        <w:rPr>
          <w:rStyle w:val="charchar2"/>
          <w:color w:val="000000"/>
          <w:sz w:val="28"/>
          <w:szCs w:val="28"/>
          <w:lang w:val="vi-VN"/>
        </w:rPr>
        <w:t xml:space="preserve"> Nội dung số 03: Hỗ trợ đất sản xuất, chuyển đổi </w:t>
      </w:r>
      <w:r w:rsidR="00CB1C05">
        <w:rPr>
          <w:rStyle w:val="charchar2"/>
          <w:color w:val="000000"/>
          <w:sz w:val="28"/>
          <w:szCs w:val="28"/>
          <w:lang w:val="vi-VN"/>
        </w:rPr>
        <w:t xml:space="preserve">nghề. </w:t>
      </w:r>
    </w:p>
    <w:p w14:paraId="73F71784" w14:textId="3D13C8F2" w:rsidR="00CB1C05" w:rsidRPr="00CB1C05" w:rsidRDefault="00CB1C05" w:rsidP="00CB1C05">
      <w:pPr>
        <w:pStyle w:val="BodyText"/>
        <w:shd w:val="clear" w:color="auto" w:fill="auto"/>
        <w:spacing w:before="80" w:after="80"/>
        <w:ind w:firstLine="720"/>
        <w:jc w:val="both"/>
        <w:rPr>
          <w:color w:val="000000"/>
          <w:sz w:val="28"/>
          <w:szCs w:val="28"/>
          <w:lang w:val="vi-VN"/>
        </w:rPr>
      </w:pPr>
      <w:r>
        <w:rPr>
          <w:rStyle w:val="charchar2"/>
          <w:color w:val="000000"/>
          <w:sz w:val="28"/>
          <w:szCs w:val="28"/>
          <w:lang w:val="vi-VN"/>
        </w:rPr>
        <w:t>Tổng số vốn 117 triệu đồng (d</w:t>
      </w:r>
      <w:r>
        <w:rPr>
          <w:spacing w:val="-4"/>
          <w:sz w:val="28"/>
          <w:szCs w:val="28"/>
          <w:lang w:val="vi-VN"/>
        </w:rPr>
        <w:t>ự toán năm 2022 chuyển sang)</w:t>
      </w:r>
      <w:r w:rsidRPr="009940B2">
        <w:rPr>
          <w:spacing w:val="-4"/>
          <w:sz w:val="28"/>
          <w:szCs w:val="28"/>
          <w:lang w:val="vi-VN"/>
        </w:rPr>
        <w:t xml:space="preserve">, chưa thực hiện giải </w:t>
      </w:r>
      <w:r w:rsidR="008F77E7">
        <w:rPr>
          <w:spacing w:val="-4"/>
          <w:sz w:val="28"/>
          <w:szCs w:val="28"/>
          <w:lang w:val="vi-VN"/>
        </w:rPr>
        <w:t xml:space="preserve">ngân; đang </w:t>
      </w:r>
      <w:r w:rsidR="000355E2">
        <w:rPr>
          <w:spacing w:val="-4"/>
          <w:sz w:val="28"/>
          <w:szCs w:val="28"/>
        </w:rPr>
        <w:t>thực hiện rà soát đối tượng</w:t>
      </w:r>
      <w:r w:rsidR="008F77E7">
        <w:rPr>
          <w:spacing w:val="-4"/>
          <w:sz w:val="28"/>
          <w:szCs w:val="28"/>
          <w:lang w:val="vi-VN"/>
        </w:rPr>
        <w:t xml:space="preserve"> để thực hiện trong các tháng cuối năm 2023, ước đạt 100% kế hoạch giao.</w:t>
      </w:r>
    </w:p>
    <w:p w14:paraId="694E0B07" w14:textId="7A8741DB" w:rsidR="00CB1C05" w:rsidRDefault="000355E2" w:rsidP="00CB1C05">
      <w:pPr>
        <w:pStyle w:val="BodyText"/>
        <w:shd w:val="clear" w:color="auto" w:fill="auto"/>
        <w:spacing w:before="80" w:after="80"/>
        <w:ind w:firstLine="720"/>
        <w:jc w:val="both"/>
        <w:rPr>
          <w:rStyle w:val="charchar2"/>
          <w:color w:val="000000"/>
          <w:sz w:val="28"/>
          <w:szCs w:val="28"/>
          <w:lang w:val="vi-VN"/>
        </w:rPr>
      </w:pPr>
      <w:r>
        <w:rPr>
          <w:rStyle w:val="charchar2"/>
          <w:color w:val="000000"/>
          <w:sz w:val="28"/>
          <w:szCs w:val="28"/>
        </w:rPr>
        <w:t>*</w:t>
      </w:r>
      <w:r w:rsidR="00CB1C05" w:rsidRPr="00153C6B">
        <w:rPr>
          <w:rStyle w:val="charchar2"/>
          <w:color w:val="000000"/>
          <w:sz w:val="28"/>
          <w:szCs w:val="28"/>
          <w:lang w:val="vi-VN"/>
        </w:rPr>
        <w:t xml:space="preserve"> Nội dung số 04: Hỗ trợ nước sinh </w:t>
      </w:r>
      <w:r w:rsidR="00CB1C05">
        <w:rPr>
          <w:rStyle w:val="charchar2"/>
          <w:color w:val="000000"/>
          <w:sz w:val="28"/>
          <w:szCs w:val="28"/>
          <w:lang w:val="vi-VN"/>
        </w:rPr>
        <w:t>hoạt</w:t>
      </w:r>
    </w:p>
    <w:p w14:paraId="7209F0EB" w14:textId="735A012D" w:rsidR="00CB1C05" w:rsidRDefault="00CB1C05" w:rsidP="00CB1C05">
      <w:pPr>
        <w:pStyle w:val="BodyText"/>
        <w:shd w:val="clear" w:color="auto" w:fill="auto"/>
        <w:spacing w:before="80" w:after="80"/>
        <w:ind w:firstLine="720"/>
        <w:jc w:val="both"/>
        <w:rPr>
          <w:rStyle w:val="charchar2"/>
          <w:color w:val="000000"/>
          <w:sz w:val="28"/>
          <w:szCs w:val="28"/>
          <w:lang w:val="vi-VN"/>
        </w:rPr>
      </w:pPr>
      <w:r>
        <w:rPr>
          <w:rStyle w:val="charchar2"/>
          <w:color w:val="000000"/>
          <w:sz w:val="28"/>
          <w:szCs w:val="28"/>
          <w:lang w:val="vi-VN"/>
        </w:rPr>
        <w:t xml:space="preserve">- Tổng vốn giao </w:t>
      </w:r>
      <w:r w:rsidR="008F77E7">
        <w:rPr>
          <w:rStyle w:val="charchar2"/>
          <w:color w:val="000000"/>
          <w:sz w:val="28"/>
          <w:szCs w:val="28"/>
          <w:lang w:val="vi-VN"/>
        </w:rPr>
        <w:t xml:space="preserve">7.722 </w:t>
      </w:r>
      <w:r>
        <w:rPr>
          <w:rStyle w:val="charchar2"/>
          <w:color w:val="000000"/>
          <w:sz w:val="28"/>
          <w:szCs w:val="28"/>
          <w:lang w:val="vi-VN"/>
        </w:rPr>
        <w:t>triệu đồng, trong đó:</w:t>
      </w:r>
    </w:p>
    <w:p w14:paraId="4ECD39D9" w14:textId="6D50714A" w:rsidR="000E45EC" w:rsidRPr="00FC5438" w:rsidRDefault="000E45EC" w:rsidP="000E45EC">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12"/>
          <w:lang w:val="vi-VN"/>
        </w:rPr>
      </w:pPr>
      <w:r w:rsidRPr="009930E5">
        <w:rPr>
          <w:spacing w:val="-12"/>
        </w:rPr>
        <w:t xml:space="preserve">+ </w:t>
      </w:r>
      <w:r w:rsidR="008F77E7">
        <w:rPr>
          <w:spacing w:val="-12"/>
        </w:rPr>
        <w:t>H</w:t>
      </w:r>
      <w:r w:rsidR="008F77E7">
        <w:rPr>
          <w:spacing w:val="-12"/>
          <w:lang w:val="vi-VN"/>
        </w:rPr>
        <w:t xml:space="preserve">ỗ trợ nước sinh hoạt tập trung: </w:t>
      </w:r>
      <w:r w:rsidRPr="00FC5438">
        <w:rPr>
          <w:spacing w:val="-12"/>
        </w:rPr>
        <w:t>Vốn đầu tư: 2.600 triệu đồng</w:t>
      </w:r>
      <w:r w:rsidRPr="009930E5">
        <w:rPr>
          <w:spacing w:val="-12"/>
        </w:rPr>
        <w:t>,</w:t>
      </w:r>
      <w:r w:rsidRPr="00FC5438">
        <w:rPr>
          <w:spacing w:val="-12"/>
        </w:rPr>
        <w:t xml:space="preserve"> thực hiện một công trình nước sinh hoạt tập trung</w:t>
      </w:r>
      <w:r w:rsidRPr="009930E5">
        <w:rPr>
          <w:spacing w:val="-12"/>
        </w:rPr>
        <w:t xml:space="preserve"> tại Thôn 3, xã Lao Xả Phình</w:t>
      </w:r>
      <w:r w:rsidR="00D3649B">
        <w:rPr>
          <w:spacing w:val="-12"/>
          <w:lang w:val="vi-VN"/>
        </w:rPr>
        <w:t xml:space="preserve"> với khoảng 100 hộ được thụ hưởng</w:t>
      </w:r>
      <w:r w:rsidRPr="00FC5438">
        <w:rPr>
          <w:spacing w:val="-12"/>
        </w:rPr>
        <w:t>, đã giải ngân 2</w:t>
      </w:r>
      <w:r w:rsidRPr="009930E5">
        <w:rPr>
          <w:spacing w:val="-12"/>
        </w:rPr>
        <w:t>.</w:t>
      </w:r>
      <w:r w:rsidRPr="00FC5438">
        <w:rPr>
          <w:spacing w:val="-12"/>
        </w:rPr>
        <w:t>328,79 triệu đồng, đạt 83</w:t>
      </w:r>
      <w:r>
        <w:rPr>
          <w:spacing w:val="-12"/>
        </w:rPr>
        <w:t>,</w:t>
      </w:r>
      <w:r w:rsidRPr="00FC5438">
        <w:rPr>
          <w:spacing w:val="-12"/>
          <w:lang w:val="vi-VN"/>
        </w:rPr>
        <w:t>1</w:t>
      </w:r>
      <w:r w:rsidRPr="00FC5438">
        <w:rPr>
          <w:spacing w:val="-12"/>
        </w:rPr>
        <w:t xml:space="preserve">% kế hoạch. </w:t>
      </w:r>
    </w:p>
    <w:p w14:paraId="323114CC" w14:textId="43C3FE15" w:rsidR="000E45EC" w:rsidRPr="00ED658D" w:rsidRDefault="000E45EC" w:rsidP="000E45EC">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4"/>
          <w:lang w:val="vi-VN"/>
        </w:rPr>
      </w:pPr>
      <w:r w:rsidRPr="00ED658D">
        <w:rPr>
          <w:spacing w:val="-4"/>
          <w:lang w:val="vi-VN"/>
        </w:rPr>
        <w:t xml:space="preserve">+ </w:t>
      </w:r>
      <w:r w:rsidR="008F77E7">
        <w:rPr>
          <w:spacing w:val="-12"/>
        </w:rPr>
        <w:t>H</w:t>
      </w:r>
      <w:r w:rsidR="008F77E7">
        <w:rPr>
          <w:spacing w:val="-12"/>
          <w:lang w:val="vi-VN"/>
        </w:rPr>
        <w:t xml:space="preserve">ỗ trợ nước sinh hoạt phân tán: </w:t>
      </w:r>
      <w:r w:rsidRPr="00ED658D">
        <w:rPr>
          <w:spacing w:val="-4"/>
        </w:rPr>
        <w:t>Vốn sự nghiệp: Tổng vốn</w:t>
      </w:r>
      <w:r w:rsidRPr="00ED658D">
        <w:rPr>
          <w:spacing w:val="-4"/>
          <w:lang w:val="vi-VN"/>
        </w:rPr>
        <w:t xml:space="preserve"> giao:</w:t>
      </w:r>
      <w:r w:rsidRPr="00ED658D">
        <w:rPr>
          <w:spacing w:val="-4"/>
        </w:rPr>
        <w:t xml:space="preserve"> </w:t>
      </w:r>
      <w:r w:rsidR="00750B3E">
        <w:rPr>
          <w:spacing w:val="-4"/>
        </w:rPr>
        <w:t>5</w:t>
      </w:r>
      <w:r w:rsidR="00750B3E">
        <w:rPr>
          <w:spacing w:val="-4"/>
          <w:lang w:val="vi-VN"/>
        </w:rPr>
        <w:t>.122</w:t>
      </w:r>
      <w:r w:rsidRPr="00ED658D">
        <w:rPr>
          <w:spacing w:val="-4"/>
          <w:lang w:val="vi-VN"/>
        </w:rPr>
        <w:t xml:space="preserve"> </w:t>
      </w:r>
      <w:r w:rsidRPr="00ED658D">
        <w:rPr>
          <w:spacing w:val="-4"/>
        </w:rPr>
        <w:t>triệu đồng, trong đó: Năm 2022</w:t>
      </w:r>
      <w:r w:rsidR="00CB1C05">
        <w:rPr>
          <w:spacing w:val="-4"/>
          <w:lang w:val="vi-VN"/>
        </w:rPr>
        <w:t xml:space="preserve"> chuyển sang là</w:t>
      </w:r>
      <w:r w:rsidRPr="00ED658D">
        <w:rPr>
          <w:spacing w:val="-4"/>
        </w:rPr>
        <w:t xml:space="preserve"> 1.207 triệu đồng,</w:t>
      </w:r>
      <w:r w:rsidRPr="00ED658D">
        <w:rPr>
          <w:spacing w:val="-4"/>
          <w:lang w:val="vi-VN"/>
        </w:rPr>
        <w:t xml:space="preserve"> </w:t>
      </w:r>
      <w:r w:rsidRPr="00ED658D">
        <w:rPr>
          <w:spacing w:val="-4"/>
        </w:rPr>
        <w:t>đã thực hiện hỗ trợ 402 cái bồn nhựa chứa nước cho 402 hộ nghèo khó khăn</w:t>
      </w:r>
      <w:r w:rsidRPr="00ED658D">
        <w:rPr>
          <w:color w:val="000000"/>
          <w:spacing w:val="-4"/>
          <w:lang w:val="vi-VN"/>
        </w:rPr>
        <w:t xml:space="preserve"> về nước sinh hoạt trên địa bàn </w:t>
      </w:r>
      <w:r w:rsidR="00750B3E">
        <w:rPr>
          <w:color w:val="000000"/>
          <w:spacing w:val="-4"/>
          <w:lang w:val="vi-VN"/>
        </w:rPr>
        <w:t>huyện, đ</w:t>
      </w:r>
      <w:r w:rsidRPr="00ED658D">
        <w:rPr>
          <w:color w:val="000000"/>
          <w:spacing w:val="-4"/>
          <w:lang w:val="vi-VN"/>
        </w:rPr>
        <w:t>ã giải ngân 1.</w:t>
      </w:r>
      <w:r w:rsidR="00CB1C05">
        <w:rPr>
          <w:color w:val="000000"/>
          <w:spacing w:val="-4"/>
          <w:lang w:val="vi-VN"/>
        </w:rPr>
        <w:t>170</w:t>
      </w:r>
      <w:r w:rsidRPr="00ED658D">
        <w:rPr>
          <w:color w:val="000000"/>
          <w:spacing w:val="-4"/>
          <w:lang w:val="vi-VN"/>
        </w:rPr>
        <w:t xml:space="preserve"> triệu đồng, còn </w:t>
      </w:r>
      <w:r w:rsidRPr="00ED658D">
        <w:rPr>
          <w:spacing w:val="-4"/>
        </w:rPr>
        <w:t>dư 37 triệu đồng</w:t>
      </w:r>
      <w:r w:rsidRPr="00ED658D">
        <w:rPr>
          <w:spacing w:val="-4"/>
          <w:lang w:val="vi-VN"/>
        </w:rPr>
        <w:t>,</w:t>
      </w:r>
      <w:r w:rsidRPr="00ED658D">
        <w:rPr>
          <w:spacing w:val="-4"/>
        </w:rPr>
        <w:t xml:space="preserve"> dự kiến tiếp tục thực hiện hỗ trợ đợt 2 trong các tháng cuối năm 2023 cùng với nguồn vốn giao năm </w:t>
      </w:r>
      <w:r w:rsidR="00750B3E">
        <w:rPr>
          <w:spacing w:val="-4"/>
        </w:rPr>
        <w:t>2023</w:t>
      </w:r>
      <w:r w:rsidR="00750B3E">
        <w:rPr>
          <w:spacing w:val="-4"/>
          <w:lang w:val="vi-VN"/>
        </w:rPr>
        <w:t xml:space="preserve">. </w:t>
      </w:r>
      <w:r w:rsidRPr="00ED658D">
        <w:rPr>
          <w:spacing w:val="-4"/>
        </w:rPr>
        <w:t>Năm 2023, được giao 3.915 triệu đồng, đang th</w:t>
      </w:r>
      <w:r w:rsidRPr="00ED658D">
        <w:rPr>
          <w:spacing w:val="-4"/>
          <w:lang w:val="vi-VN"/>
        </w:rPr>
        <w:t>ực hiện</w:t>
      </w:r>
      <w:r w:rsidRPr="00ED658D">
        <w:rPr>
          <w:spacing w:val="-4"/>
        </w:rPr>
        <w:t xml:space="preserve"> các thủ tục đấu thầu (đợt 1) mua vật dụng chứa nước cho 1.009 hộ nghèo khó khăn về nước sinh hoạt; đang rà soát, tổng hợp nhu cầu hỗ trợ đợt 2 (dự kiến 650 hộ). Dự ước thực hiện và giải ngân đạt 100% kế hoạch năm 2023.</w:t>
      </w:r>
    </w:p>
    <w:p w14:paraId="1FF79D38" w14:textId="522279F5" w:rsidR="000E45EC" w:rsidRPr="00FC5438" w:rsidRDefault="00DC62FB" w:rsidP="000E45EC">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lang w:val="vi-VN"/>
        </w:rPr>
      </w:pPr>
      <w:r>
        <w:rPr>
          <w:b/>
          <w:spacing w:val="-4"/>
          <w:lang w:val="vi-VN"/>
        </w:rPr>
        <w:t>1</w:t>
      </w:r>
      <w:r w:rsidR="000E45EC" w:rsidRPr="00FC5438">
        <w:rPr>
          <w:b/>
          <w:spacing w:val="-4"/>
          <w:lang w:val="vi-VN"/>
        </w:rPr>
        <w:t>.</w:t>
      </w:r>
      <w:r w:rsidR="000E45EC" w:rsidRPr="00FC5438">
        <w:rPr>
          <w:b/>
          <w:lang w:val="vi-VN"/>
        </w:rPr>
        <w:t>2. Dự án 2:</w:t>
      </w:r>
      <w:r w:rsidR="000E45EC" w:rsidRPr="00FC5438">
        <w:rPr>
          <w:lang w:val="vi-VN"/>
        </w:rPr>
        <w:t xml:space="preserve"> Quy hoạch, sắp xếp, bố trí, ổn định dân cư ở những nơi cần thiết: Không được giao vốn.</w:t>
      </w:r>
    </w:p>
    <w:p w14:paraId="79572F47" w14:textId="178CAF88" w:rsidR="000E45EC" w:rsidRPr="00FC5438" w:rsidRDefault="00DC62FB" w:rsidP="000E45EC">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lang w:val="vi-VN"/>
        </w:rPr>
      </w:pPr>
      <w:r>
        <w:rPr>
          <w:b/>
          <w:spacing w:val="-4"/>
          <w:lang w:val="vi-VN"/>
        </w:rPr>
        <w:lastRenderedPageBreak/>
        <w:t>1</w:t>
      </w:r>
      <w:r w:rsidR="000E45EC" w:rsidRPr="00FC5438">
        <w:rPr>
          <w:b/>
          <w:spacing w:val="-4"/>
          <w:lang w:val="vi-VN"/>
        </w:rPr>
        <w:t>.</w:t>
      </w:r>
      <w:r w:rsidR="000E45EC" w:rsidRPr="00FC5438">
        <w:rPr>
          <w:b/>
        </w:rPr>
        <w:t>3. Dự án 3:</w:t>
      </w:r>
      <w:r w:rsidR="000E45EC" w:rsidRPr="00FC5438">
        <w:t xml:space="preserve"> Phát triển sản xuất nông, lâm nghiệp bền vững, phát huy tiềm năng, thế mạnh của các vùng miền để sản xuất hàng hóa theo chuỗi giá trị</w:t>
      </w:r>
    </w:p>
    <w:p w14:paraId="20BDB101" w14:textId="77777777" w:rsidR="000E45EC" w:rsidRPr="00FC5438" w:rsidRDefault="000E45EC" w:rsidP="000E45EC">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lang w:val="vi-VN"/>
        </w:rPr>
      </w:pPr>
      <w:r w:rsidRPr="00FC5438">
        <w:rPr>
          <w:lang w:val="vi-VN"/>
        </w:rPr>
        <w:t xml:space="preserve">* </w:t>
      </w:r>
      <w:r w:rsidRPr="00FC5438">
        <w:t>Kế hoạch vốn giao</w:t>
      </w:r>
      <w:r w:rsidRPr="00FC5438">
        <w:rPr>
          <w:lang w:val="vi-VN"/>
        </w:rPr>
        <w:t>:</w:t>
      </w:r>
    </w:p>
    <w:p w14:paraId="41658894" w14:textId="6F3567A9" w:rsidR="00C526E6" w:rsidRPr="00BE301D" w:rsidRDefault="00C526E6" w:rsidP="00C526E6">
      <w:pPr>
        <w:pStyle w:val="NormalWeb"/>
        <w:widowControl w:val="0"/>
        <w:spacing w:before="80" w:beforeAutospacing="0" w:after="80" w:afterAutospacing="0"/>
        <w:ind w:firstLine="720"/>
        <w:jc w:val="both"/>
        <w:rPr>
          <w:spacing w:val="-4"/>
          <w:sz w:val="28"/>
          <w:szCs w:val="28"/>
          <w:lang w:val="vi-VN"/>
        </w:rPr>
      </w:pPr>
      <w:r w:rsidRPr="00BE301D">
        <w:rPr>
          <w:spacing w:val="-4"/>
          <w:sz w:val="28"/>
          <w:szCs w:val="28"/>
          <w:lang w:val="vi-VN"/>
        </w:rPr>
        <w:t xml:space="preserve">- Tổng nguồn vốn được giao: 26.977 triệu đồng, </w:t>
      </w:r>
      <w:r w:rsidRPr="00BE301D">
        <w:rPr>
          <w:spacing w:val="-4"/>
          <w:sz w:val="28"/>
          <w:szCs w:val="28"/>
        </w:rPr>
        <w:t>trong đó dự toán giao năm 2023: 22</w:t>
      </w:r>
      <w:r w:rsidRPr="00BE301D">
        <w:rPr>
          <w:spacing w:val="-4"/>
          <w:sz w:val="28"/>
          <w:szCs w:val="28"/>
          <w:lang w:val="vi-VN"/>
        </w:rPr>
        <w:t xml:space="preserve">.176 </w:t>
      </w:r>
      <w:r w:rsidRPr="00BE301D">
        <w:rPr>
          <w:spacing w:val="-4"/>
          <w:sz w:val="28"/>
          <w:szCs w:val="28"/>
        </w:rPr>
        <w:t>triệu đồng</w:t>
      </w:r>
      <w:r w:rsidRPr="00BE301D">
        <w:rPr>
          <w:sz w:val="28"/>
          <w:szCs w:val="28"/>
          <w:lang w:val="vi-VN"/>
        </w:rPr>
        <w:t xml:space="preserve"> và dự toán năm 2022 chuyển sang là 4.801 triệu đồng;</w:t>
      </w:r>
      <w:r w:rsidRPr="00BE301D">
        <w:rPr>
          <w:spacing w:val="-4"/>
          <w:sz w:val="28"/>
          <w:szCs w:val="28"/>
        </w:rPr>
        <w:t xml:space="preserve"> </w:t>
      </w:r>
    </w:p>
    <w:p w14:paraId="26649B32" w14:textId="77777777" w:rsidR="007017CB" w:rsidRPr="00FC5438" w:rsidRDefault="007017CB" w:rsidP="007017CB">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lang w:val="vi-VN"/>
        </w:rPr>
      </w:pPr>
      <w:r w:rsidRPr="00FC5438">
        <w:t>+ Dự toán giao năm 2023: 22.176 triệu đồng</w:t>
      </w:r>
      <w:r w:rsidRPr="00FC5438">
        <w:rPr>
          <w:lang w:val="vi-VN"/>
        </w:rPr>
        <w:t>, đã giải ngân 3.</w:t>
      </w:r>
      <w:r>
        <w:rPr>
          <w:lang w:val="vi-VN"/>
        </w:rPr>
        <w:t>433 triệu đồng, đạt 15</w:t>
      </w:r>
      <w:r w:rsidRPr="00FC5438">
        <w:rPr>
          <w:lang w:val="vi-VN"/>
        </w:rPr>
        <w:t>% kế hoạch.</w:t>
      </w:r>
    </w:p>
    <w:p w14:paraId="68405090" w14:textId="77777777" w:rsidR="000E45EC" w:rsidRPr="00FC5438" w:rsidRDefault="000E45EC" w:rsidP="000E45EC">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pPr>
      <w:r w:rsidRPr="00FC5438">
        <w:rPr>
          <w:lang w:val="vi-VN"/>
        </w:rPr>
        <w:t>*</w:t>
      </w:r>
      <w:r w:rsidRPr="00FC5438">
        <w:t xml:space="preserve"> Kết quả thực hiện: </w:t>
      </w:r>
    </w:p>
    <w:p w14:paraId="065F91F0" w14:textId="77777777" w:rsidR="000E45EC" w:rsidRPr="00FC5438" w:rsidRDefault="000E45EC" w:rsidP="000E45EC">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lang w:val="vi-VN"/>
        </w:rPr>
      </w:pPr>
      <w:r w:rsidRPr="00FC5438">
        <w:rPr>
          <w:lang w:val="vi-VN"/>
        </w:rPr>
        <w:t>-</w:t>
      </w:r>
      <w:r w:rsidRPr="00FC5438">
        <w:t xml:space="preserve"> Tiểu dự án 1: Phát triển kinh tế nông, lâm nghiệp bền vững gắn với bảo vệ rừng và nâng cao thu nhập cho người dân</w:t>
      </w:r>
      <w:r w:rsidRPr="00FC5438">
        <w:rPr>
          <w:lang w:val="vi-VN"/>
        </w:rPr>
        <w:t>.</w:t>
      </w:r>
    </w:p>
    <w:p w14:paraId="4591F703" w14:textId="233EFAAF" w:rsidR="007017CB" w:rsidRPr="000355E2" w:rsidRDefault="00C526E6" w:rsidP="000355E2">
      <w:pPr>
        <w:pStyle w:val="NormalWeb"/>
        <w:widowControl w:val="0"/>
        <w:spacing w:before="80" w:beforeAutospacing="0" w:after="80" w:afterAutospacing="0"/>
        <w:ind w:firstLine="720"/>
        <w:jc w:val="both"/>
        <w:rPr>
          <w:spacing w:val="-4"/>
          <w:sz w:val="28"/>
          <w:szCs w:val="28"/>
          <w:lang w:val="vi-VN"/>
        </w:rPr>
      </w:pPr>
      <w:r>
        <w:rPr>
          <w:sz w:val="28"/>
          <w:szCs w:val="28"/>
          <w:lang w:val="vi-VN"/>
        </w:rPr>
        <w:t xml:space="preserve">- </w:t>
      </w:r>
      <w:r>
        <w:rPr>
          <w:sz w:val="28"/>
          <w:szCs w:val="28"/>
        </w:rPr>
        <w:t>Tổng vốn giao:</w:t>
      </w:r>
      <w:r w:rsidRPr="00C51036">
        <w:rPr>
          <w:sz w:val="28"/>
          <w:szCs w:val="28"/>
          <w:lang w:val="vi-VN"/>
        </w:rPr>
        <w:t xml:space="preserve"> 4.365 triệu đồng (trong đó </w:t>
      </w:r>
      <w:r w:rsidRPr="00C51036">
        <w:rPr>
          <w:spacing w:val="-4"/>
          <w:sz w:val="28"/>
          <w:szCs w:val="28"/>
        </w:rPr>
        <w:t>dự toán giao năm 2023: 3</w:t>
      </w:r>
      <w:r w:rsidRPr="00C51036">
        <w:rPr>
          <w:spacing w:val="-4"/>
          <w:sz w:val="28"/>
          <w:szCs w:val="28"/>
          <w:lang w:val="vi-VN"/>
        </w:rPr>
        <w:t xml:space="preserve">.085 </w:t>
      </w:r>
      <w:r w:rsidRPr="00C51036">
        <w:rPr>
          <w:spacing w:val="-4"/>
          <w:sz w:val="28"/>
          <w:szCs w:val="28"/>
        </w:rPr>
        <w:t>triệu đồng</w:t>
      </w:r>
      <w:r w:rsidRPr="00C51036">
        <w:rPr>
          <w:sz w:val="28"/>
          <w:szCs w:val="28"/>
          <w:lang w:val="vi-VN"/>
        </w:rPr>
        <w:t xml:space="preserve"> và dự toán năm 2022 chuyển sang là 1.280 triệu đồng),</w:t>
      </w:r>
      <w:r w:rsidRPr="00C51036">
        <w:rPr>
          <w:spacing w:val="-4"/>
          <w:sz w:val="28"/>
          <w:szCs w:val="28"/>
        </w:rPr>
        <w:t xml:space="preserve"> ch</w:t>
      </w:r>
      <w:r w:rsidRPr="00C51036">
        <w:rPr>
          <w:spacing w:val="-4"/>
          <w:sz w:val="28"/>
          <w:szCs w:val="28"/>
          <w:lang w:val="vi-VN"/>
        </w:rPr>
        <w:t>ưa</w:t>
      </w:r>
      <w:r w:rsidRPr="00C51036">
        <w:rPr>
          <w:spacing w:val="-4"/>
          <w:sz w:val="28"/>
          <w:szCs w:val="28"/>
        </w:rPr>
        <w:t xml:space="preserve"> thực hiện giải ngân</w:t>
      </w:r>
      <w:r w:rsidRPr="000355E2">
        <w:rPr>
          <w:spacing w:val="-4"/>
          <w:sz w:val="28"/>
          <w:szCs w:val="28"/>
          <w:lang w:val="vi-VN"/>
        </w:rPr>
        <w:t>.</w:t>
      </w:r>
      <w:r w:rsidR="000355E2" w:rsidRPr="000355E2">
        <w:rPr>
          <w:spacing w:val="-4"/>
          <w:sz w:val="28"/>
          <w:szCs w:val="28"/>
        </w:rPr>
        <w:t xml:space="preserve"> Đã </w:t>
      </w:r>
      <w:r w:rsidR="000355E2" w:rsidRPr="000355E2">
        <w:rPr>
          <w:spacing w:val="-8"/>
          <w:sz w:val="28"/>
          <w:szCs w:val="28"/>
        </w:rPr>
        <w:t>trồng</w:t>
      </w:r>
      <w:r w:rsidR="007017CB" w:rsidRPr="000355E2">
        <w:rPr>
          <w:spacing w:val="-8"/>
          <w:sz w:val="28"/>
          <w:szCs w:val="28"/>
        </w:rPr>
        <w:t xml:space="preserve"> 32,87 ha r</w:t>
      </w:r>
      <w:r w:rsidR="007017CB" w:rsidRPr="000355E2">
        <w:rPr>
          <w:spacing w:val="-8"/>
          <w:sz w:val="28"/>
          <w:szCs w:val="28"/>
          <w:lang w:val="vi-VN"/>
        </w:rPr>
        <w:t>ừng</w:t>
      </w:r>
      <w:r w:rsidR="007017CB" w:rsidRPr="000355E2">
        <w:rPr>
          <w:spacing w:val="-8"/>
          <w:sz w:val="28"/>
          <w:szCs w:val="28"/>
        </w:rPr>
        <w:t xml:space="preserve"> sản xuất</w:t>
      </w:r>
      <w:r w:rsidR="007017CB" w:rsidRPr="000355E2">
        <w:rPr>
          <w:spacing w:val="-8"/>
          <w:sz w:val="28"/>
          <w:szCs w:val="28"/>
          <w:lang w:val="vi-VN"/>
        </w:rPr>
        <w:t xml:space="preserve"> </w:t>
      </w:r>
      <w:r w:rsidR="007017CB" w:rsidRPr="000355E2">
        <w:rPr>
          <w:spacing w:val="-8"/>
          <w:sz w:val="28"/>
          <w:szCs w:val="28"/>
        </w:rPr>
        <w:t xml:space="preserve">tại 5/12 xã thị trấn (Xá Nhè, Mường Báng, Tả phìn, Tả Sìn Thàng, Lao Xả Phình) đạt 7% Kế hoạch. </w:t>
      </w:r>
      <w:r w:rsidR="007017CB" w:rsidRPr="000355E2">
        <w:rPr>
          <w:spacing w:val="-4"/>
          <w:sz w:val="28"/>
          <w:szCs w:val="28"/>
          <w:lang w:val="vi-VN"/>
        </w:rPr>
        <w:t xml:space="preserve">Ước thực hiện đến 31/12/2023 đạt 10% </w:t>
      </w:r>
      <w:r w:rsidR="007017CB" w:rsidRPr="000355E2">
        <w:rPr>
          <w:spacing w:val="-4"/>
          <w:sz w:val="28"/>
          <w:szCs w:val="28"/>
        </w:rPr>
        <w:t>k</w:t>
      </w:r>
      <w:r w:rsidR="007017CB" w:rsidRPr="000355E2">
        <w:rPr>
          <w:spacing w:val="-4"/>
          <w:sz w:val="28"/>
          <w:szCs w:val="28"/>
          <w:lang w:val="vi-VN"/>
        </w:rPr>
        <w:t>ế hoạch giao.</w:t>
      </w:r>
    </w:p>
    <w:p w14:paraId="4570DFE4" w14:textId="77777777" w:rsidR="000E45EC" w:rsidRPr="00FC5438" w:rsidRDefault="000E45EC" w:rsidP="000E45E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lang w:val="vi-VN"/>
        </w:rPr>
      </w:pPr>
      <w:r w:rsidRPr="00FC5438">
        <w:rPr>
          <w:lang w:val="vi-VN"/>
        </w:rPr>
        <w:t xml:space="preserve">- </w:t>
      </w:r>
      <w:r w:rsidRPr="00FC5438">
        <w:t>Tiểu dự án 2: Hỗ trợ phát triển sản xuất theo chuỗi giá trị, vùng trồng dược liệu quý, thúc đẩy khởi sự kinh doanh, khởi nghiệp và thu hút đầu tư vùng đồng bào DTTS&amp;MN</w:t>
      </w:r>
      <w:r w:rsidRPr="00FC5438">
        <w:rPr>
          <w:lang w:val="vi-VN"/>
        </w:rPr>
        <w:t>.</w:t>
      </w:r>
    </w:p>
    <w:p w14:paraId="3949249A" w14:textId="77777777" w:rsidR="007017CB" w:rsidRPr="00FC5438" w:rsidRDefault="000E45EC" w:rsidP="007017CB">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lang w:val="vi-VN"/>
        </w:rPr>
      </w:pPr>
      <w:r w:rsidRPr="00FC5438">
        <w:rPr>
          <w:lang w:val="vi-VN"/>
        </w:rPr>
        <w:t>+</w:t>
      </w:r>
      <w:r w:rsidRPr="00FC5438">
        <w:t xml:space="preserve"> Tổng vốn giao: 22.612 triệu đồng, trong đó dự toán năm 2022</w:t>
      </w:r>
      <w:r w:rsidR="00C526E6">
        <w:rPr>
          <w:lang w:val="vi-VN"/>
        </w:rPr>
        <w:t xml:space="preserve"> chuyển sang là</w:t>
      </w:r>
      <w:r w:rsidRPr="00FC5438">
        <w:t xml:space="preserve"> 3.521 triệu </w:t>
      </w:r>
      <w:r w:rsidR="00C526E6">
        <w:t>đồng</w:t>
      </w:r>
      <w:r w:rsidR="00C526E6">
        <w:rPr>
          <w:lang w:val="vi-VN"/>
        </w:rPr>
        <w:t>,</w:t>
      </w:r>
      <w:r w:rsidRPr="00FC5438">
        <w:t xml:space="preserve"> dự toán giao năm 2023: 19.091 triệu đồng</w:t>
      </w:r>
      <w:r w:rsidRPr="00FC5438">
        <w:rPr>
          <w:lang w:val="vi-VN"/>
        </w:rPr>
        <w:t>,</w:t>
      </w:r>
      <w:r w:rsidRPr="00FC5438">
        <w:t xml:space="preserve"> </w:t>
      </w:r>
      <w:r w:rsidR="007017CB" w:rsidRPr="00BB66F0">
        <w:rPr>
          <w:lang w:val="vi-VN"/>
        </w:rPr>
        <w:t>đã giải ngân 3.433 triệu đồng,</w:t>
      </w:r>
      <w:r w:rsidR="007017CB" w:rsidRPr="00FC5438">
        <w:rPr>
          <w:lang w:val="vi-VN"/>
        </w:rPr>
        <w:t xml:space="preserve"> đạt </w:t>
      </w:r>
      <w:r w:rsidR="007017CB">
        <w:rPr>
          <w:lang w:val="vi-VN"/>
        </w:rPr>
        <w:t>15</w:t>
      </w:r>
      <w:r w:rsidR="007017CB" w:rsidRPr="00FC5438">
        <w:rPr>
          <w:lang w:val="vi-VN"/>
        </w:rPr>
        <w:t>% kế hoạch.</w:t>
      </w:r>
    </w:p>
    <w:p w14:paraId="00A59CB3" w14:textId="23C8E1CD" w:rsidR="007017CB" w:rsidRDefault="007017CB" w:rsidP="007017CB">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4"/>
          <w:lang w:val="vi-VN"/>
        </w:rPr>
      </w:pPr>
      <w:r w:rsidRPr="00FC5438">
        <w:rPr>
          <w:lang w:val="vi-VN"/>
        </w:rPr>
        <w:t>+</w:t>
      </w:r>
      <w:r w:rsidRPr="00FC5438">
        <w:t xml:space="preserve"> Kết quả </w:t>
      </w:r>
      <w:r w:rsidRPr="00FC5438">
        <w:rPr>
          <w:spacing w:val="-4"/>
        </w:rPr>
        <w:t xml:space="preserve">thực hiện: </w:t>
      </w:r>
      <w:r w:rsidRPr="00A26086">
        <w:rPr>
          <w:spacing w:val="-4"/>
        </w:rPr>
        <w:t>Đến</w:t>
      </w:r>
      <w:r w:rsidRPr="00A26086">
        <w:rPr>
          <w:spacing w:val="-4"/>
          <w:lang w:val="vi-VN"/>
        </w:rPr>
        <w:t xml:space="preserve"> ngày 15</w:t>
      </w:r>
      <w:r w:rsidRPr="00A26086">
        <w:rPr>
          <w:spacing w:val="-4"/>
        </w:rPr>
        <w:t xml:space="preserve"> tháng 10</w:t>
      </w:r>
      <w:r w:rsidRPr="00FC5438">
        <w:rPr>
          <w:spacing w:val="-4"/>
        </w:rPr>
        <w:t xml:space="preserve"> năm 2023</w:t>
      </w:r>
      <w:r w:rsidRPr="00FC5438">
        <w:rPr>
          <w:spacing w:val="-4"/>
          <w:lang w:val="vi-VN"/>
        </w:rPr>
        <w:t xml:space="preserve">, </w:t>
      </w:r>
      <w:r w:rsidRPr="00FC5438">
        <w:rPr>
          <w:spacing w:val="-4"/>
        </w:rPr>
        <w:t>huyện đã triển khai thẩm định</w:t>
      </w:r>
      <w:r>
        <w:rPr>
          <w:spacing w:val="-4"/>
        </w:rPr>
        <w:t xml:space="preserve">, </w:t>
      </w:r>
      <w:r w:rsidRPr="00BB66F0">
        <w:rPr>
          <w:spacing w:val="-4"/>
        </w:rPr>
        <w:t>phê duyệt</w:t>
      </w:r>
      <w:r w:rsidRPr="00BB66F0">
        <w:rPr>
          <w:spacing w:val="-4"/>
          <w:lang w:val="vi-VN"/>
        </w:rPr>
        <w:t xml:space="preserve"> </w:t>
      </w:r>
      <w:r w:rsidR="007417A0">
        <w:rPr>
          <w:spacing w:val="-4"/>
        </w:rPr>
        <w:t>16</w:t>
      </w:r>
      <w:r w:rsidRPr="00BB66F0">
        <w:rPr>
          <w:spacing w:val="-4"/>
        </w:rPr>
        <w:t xml:space="preserve"> dự án hỗ trợ</w:t>
      </w:r>
      <w:r w:rsidRPr="00FC5438">
        <w:rPr>
          <w:spacing w:val="-4"/>
        </w:rPr>
        <w:t xml:space="preserve"> phát triển sản xuất cộng đồng (giống lúa nếp 97</w:t>
      </w:r>
      <w:r>
        <w:rPr>
          <w:spacing w:val="-4"/>
        </w:rPr>
        <w:t>;</w:t>
      </w:r>
      <w:r w:rsidRPr="00FC5438">
        <w:rPr>
          <w:spacing w:val="-4"/>
        </w:rPr>
        <w:t xml:space="preserve"> ngô lai LVN092</w:t>
      </w:r>
      <w:r>
        <w:rPr>
          <w:spacing w:val="-4"/>
        </w:rPr>
        <w:t>;</w:t>
      </w:r>
      <w:r w:rsidRPr="00FC5438">
        <w:rPr>
          <w:spacing w:val="-4"/>
        </w:rPr>
        <w:t xml:space="preserve"> hỗ trợ phân bón cho cây chè shan tuyết; vịt bầu cổ xanh; đào địa phương; lúa mùa</w:t>
      </w:r>
      <w:r>
        <w:rPr>
          <w:spacing w:val="-4"/>
        </w:rPr>
        <w:t>; Lạc L14, cá Lang thương phẩm</w:t>
      </w:r>
      <w:r w:rsidR="007417A0">
        <w:rPr>
          <w:spacing w:val="-4"/>
        </w:rPr>
        <w:t>, trâu sinh sản, bò sinh sản, dê sinh sản, máy móc...</w:t>
      </w:r>
      <w:r w:rsidRPr="00FC5438">
        <w:rPr>
          <w:spacing w:val="-4"/>
        </w:rPr>
        <w:t>)</w:t>
      </w:r>
      <w:r w:rsidRPr="00FC5438">
        <w:rPr>
          <w:spacing w:val="-4"/>
          <w:lang w:val="vi-VN"/>
        </w:rPr>
        <w:t>.</w:t>
      </w:r>
    </w:p>
    <w:p w14:paraId="6D4F32D4" w14:textId="0A557784" w:rsidR="000E45EC" w:rsidRPr="00FC5438" w:rsidRDefault="00DC62FB" w:rsidP="000E45EC">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lang w:val="vi-VN"/>
        </w:rPr>
      </w:pPr>
      <w:r>
        <w:rPr>
          <w:b/>
          <w:spacing w:val="-4"/>
          <w:lang w:val="vi-VN"/>
        </w:rPr>
        <w:t>1</w:t>
      </w:r>
      <w:r w:rsidR="000E45EC" w:rsidRPr="00FC5438">
        <w:rPr>
          <w:b/>
          <w:spacing w:val="-4"/>
          <w:lang w:val="vi-VN"/>
        </w:rPr>
        <w:t>.</w:t>
      </w:r>
      <w:r w:rsidR="000E45EC" w:rsidRPr="00FC5438">
        <w:rPr>
          <w:b/>
          <w:lang w:val="vi-VN"/>
        </w:rPr>
        <w:t>4. Dự án 4:</w:t>
      </w:r>
      <w:r w:rsidR="000E45EC" w:rsidRPr="00FC5438">
        <w:rPr>
          <w:lang w:val="vi-VN"/>
        </w:rPr>
        <w:t xml:space="preserve"> Đầu tư cơ sở hạ tầng thiết yếu, phục vụ sản xuất, đời sống trong vùng đồng bào dân tộc thiểu số và miền núi và các đơn vị sự nghiệp công lập của lĩnh vực dân tộc</w:t>
      </w:r>
      <w:r w:rsidR="000E45EC" w:rsidRPr="00FC5438">
        <w:t>.</w:t>
      </w:r>
      <w:r w:rsidR="000E45EC" w:rsidRPr="00FC5438">
        <w:rPr>
          <w:lang w:val="vi-VN"/>
        </w:rPr>
        <w:t xml:space="preserve"> </w:t>
      </w:r>
    </w:p>
    <w:p w14:paraId="125DE34F" w14:textId="77777777" w:rsidR="000E45EC" w:rsidRPr="00FC5438" w:rsidRDefault="000E45EC" w:rsidP="000E45EC">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lang w:val="vi-VN"/>
        </w:rPr>
      </w:pPr>
      <w:r w:rsidRPr="00FC5438">
        <w:rPr>
          <w:lang w:val="vi-VN"/>
        </w:rPr>
        <w:t>* Tiểu dự án 1: Đầu tư cơ sở hạ tầng thiết yếu, phục vụ sản xuất, đời sống trong vùng đồng bào DTTS&amp;MN.</w:t>
      </w:r>
    </w:p>
    <w:p w14:paraId="60543EF3" w14:textId="4DFE1761" w:rsidR="00C526E6" w:rsidRDefault="00C526E6" w:rsidP="00C526E6">
      <w:pPr>
        <w:pStyle w:val="NormalWeb"/>
        <w:widowControl w:val="0"/>
        <w:spacing w:before="80" w:beforeAutospacing="0" w:after="80" w:afterAutospacing="0"/>
        <w:ind w:firstLine="720"/>
        <w:jc w:val="both"/>
        <w:rPr>
          <w:sz w:val="28"/>
          <w:szCs w:val="28"/>
        </w:rPr>
      </w:pPr>
      <w:r>
        <w:rPr>
          <w:sz w:val="28"/>
          <w:szCs w:val="28"/>
          <w:lang w:val="vi-VN"/>
        </w:rPr>
        <w:t xml:space="preserve">* Tổng </w:t>
      </w:r>
      <w:r w:rsidRPr="00EA7BEE">
        <w:rPr>
          <w:sz w:val="28"/>
          <w:szCs w:val="28"/>
        </w:rPr>
        <w:t>dự toán giao</w:t>
      </w:r>
      <w:r>
        <w:rPr>
          <w:sz w:val="28"/>
          <w:szCs w:val="28"/>
          <w:lang w:val="vi-VN"/>
        </w:rPr>
        <w:t xml:space="preserve"> </w:t>
      </w:r>
      <w:r w:rsidR="00750B3E">
        <w:rPr>
          <w:sz w:val="28"/>
          <w:szCs w:val="28"/>
          <w:lang w:val="vi-VN"/>
        </w:rPr>
        <w:t xml:space="preserve">33.412 </w:t>
      </w:r>
      <w:r>
        <w:rPr>
          <w:sz w:val="28"/>
          <w:szCs w:val="28"/>
          <w:lang w:val="vi-VN"/>
        </w:rPr>
        <w:t>triệu đồng</w:t>
      </w:r>
      <w:r w:rsidRPr="00EA7BEE">
        <w:rPr>
          <w:sz w:val="28"/>
          <w:szCs w:val="28"/>
        </w:rPr>
        <w:t>,</w:t>
      </w:r>
      <w:r>
        <w:rPr>
          <w:sz w:val="28"/>
          <w:szCs w:val="28"/>
          <w:lang w:val="vi-VN"/>
        </w:rPr>
        <w:t xml:space="preserve"> trong đó:</w:t>
      </w:r>
      <w:r w:rsidRPr="00EA7BEE">
        <w:rPr>
          <w:sz w:val="28"/>
          <w:szCs w:val="28"/>
        </w:rPr>
        <w:t xml:space="preserve"> </w:t>
      </w:r>
    </w:p>
    <w:p w14:paraId="1AFFC7F2" w14:textId="1D30017F" w:rsidR="00C526E6" w:rsidRDefault="00C526E6" w:rsidP="00C526E6">
      <w:pPr>
        <w:pStyle w:val="BodyText"/>
        <w:shd w:val="clear" w:color="auto" w:fill="auto"/>
        <w:spacing w:before="80" w:after="80"/>
        <w:ind w:firstLine="720"/>
        <w:jc w:val="both"/>
        <w:rPr>
          <w:sz w:val="28"/>
          <w:szCs w:val="28"/>
          <w:lang w:val="vi-VN"/>
        </w:rPr>
      </w:pPr>
      <w:r>
        <w:rPr>
          <w:sz w:val="28"/>
          <w:szCs w:val="28"/>
          <w:lang w:val="vi-VN"/>
        </w:rPr>
        <w:t xml:space="preserve">- Vốn đầu tư: </w:t>
      </w:r>
      <w:r w:rsidR="00750B3E">
        <w:rPr>
          <w:sz w:val="28"/>
          <w:szCs w:val="28"/>
          <w:lang w:val="vi-VN"/>
        </w:rPr>
        <w:t>30.</w:t>
      </w:r>
      <w:r w:rsidR="005809DF">
        <w:rPr>
          <w:sz w:val="28"/>
          <w:szCs w:val="28"/>
          <w:lang w:val="vi-VN"/>
        </w:rPr>
        <w:t>040</w:t>
      </w:r>
      <w:r w:rsidR="00936FDA">
        <w:rPr>
          <w:sz w:val="28"/>
          <w:szCs w:val="28"/>
        </w:rPr>
        <w:t xml:space="preserve"> </w:t>
      </w:r>
      <w:r>
        <w:rPr>
          <w:sz w:val="28"/>
          <w:szCs w:val="28"/>
          <w:lang w:val="vi-VN"/>
        </w:rPr>
        <w:t>triệu đồng.</w:t>
      </w:r>
    </w:p>
    <w:p w14:paraId="454A6599" w14:textId="79B36AE6" w:rsidR="00C526E6" w:rsidRDefault="00C526E6" w:rsidP="00C526E6">
      <w:pPr>
        <w:pStyle w:val="BodyText"/>
        <w:shd w:val="clear" w:color="auto" w:fill="auto"/>
        <w:spacing w:before="80" w:after="80"/>
        <w:ind w:firstLine="720"/>
        <w:jc w:val="both"/>
        <w:rPr>
          <w:sz w:val="28"/>
          <w:szCs w:val="28"/>
          <w:lang w:val="vi-VN"/>
        </w:rPr>
      </w:pPr>
      <w:r>
        <w:rPr>
          <w:sz w:val="28"/>
          <w:szCs w:val="28"/>
          <w:lang w:val="vi-VN"/>
        </w:rPr>
        <w:t xml:space="preserve">- Vốn sự nghiệp </w:t>
      </w:r>
      <w:r w:rsidRPr="00EA7BEE">
        <w:rPr>
          <w:sz w:val="28"/>
          <w:szCs w:val="28"/>
        </w:rPr>
        <w:t>3</w:t>
      </w:r>
      <w:r w:rsidRPr="00EA7BEE">
        <w:rPr>
          <w:sz w:val="28"/>
          <w:szCs w:val="28"/>
          <w:lang w:val="vi-VN"/>
        </w:rPr>
        <w:t>.</w:t>
      </w:r>
      <w:r w:rsidR="005809DF">
        <w:rPr>
          <w:sz w:val="28"/>
          <w:szCs w:val="28"/>
          <w:lang w:val="vi-VN"/>
        </w:rPr>
        <w:t>372</w:t>
      </w:r>
      <w:r w:rsidRPr="00EA7BEE">
        <w:rPr>
          <w:sz w:val="28"/>
          <w:szCs w:val="28"/>
          <w:lang w:val="vi-VN"/>
        </w:rPr>
        <w:t xml:space="preserve"> </w:t>
      </w:r>
      <w:r w:rsidRPr="00EA7BEE">
        <w:rPr>
          <w:sz w:val="28"/>
          <w:szCs w:val="28"/>
        </w:rPr>
        <w:t>triệu đồng</w:t>
      </w:r>
    </w:p>
    <w:p w14:paraId="303DF33A" w14:textId="77777777" w:rsidR="000E45EC" w:rsidRPr="00FC5438" w:rsidRDefault="000E45EC" w:rsidP="000E45EC">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00000"/>
          <w:lang w:val="vi-VN"/>
        </w:rPr>
      </w:pPr>
      <w:r w:rsidRPr="00FC5438">
        <w:rPr>
          <w:lang w:val="vi-VN"/>
        </w:rPr>
        <w:t xml:space="preserve">- </w:t>
      </w:r>
      <w:r w:rsidRPr="00FC5438">
        <w:t xml:space="preserve">Kết quả </w:t>
      </w:r>
      <w:r w:rsidRPr="00FC5438">
        <w:rPr>
          <w:spacing w:val="-4"/>
        </w:rPr>
        <w:t>thực hiện</w:t>
      </w:r>
      <w:r w:rsidRPr="00FC5438">
        <w:rPr>
          <w:spacing w:val="-4"/>
          <w:lang w:val="vi-VN"/>
        </w:rPr>
        <w:t>:</w:t>
      </w:r>
    </w:p>
    <w:p w14:paraId="0F5E5FC0" w14:textId="05F9FC31" w:rsidR="000E45EC" w:rsidRPr="00FC5438" w:rsidRDefault="000E45EC" w:rsidP="000E45EC">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00000"/>
          <w:spacing w:val="-2"/>
          <w:lang w:val="vi-VN"/>
        </w:rPr>
      </w:pPr>
      <w:r w:rsidRPr="00FC5438">
        <w:rPr>
          <w:i/>
          <w:color w:val="000000"/>
          <w:spacing w:val="-2"/>
          <w:lang w:val="vi-VN"/>
        </w:rPr>
        <w:t>Nguồn vốn đầu tư:</w:t>
      </w:r>
      <w:r w:rsidRPr="00FC5438">
        <w:rPr>
          <w:color w:val="000000"/>
          <w:spacing w:val="-2"/>
          <w:lang w:val="vi-VN"/>
        </w:rPr>
        <w:t xml:space="preserve"> </w:t>
      </w:r>
      <w:r w:rsidR="00C526E6" w:rsidRPr="004F1BEF">
        <w:rPr>
          <w:rStyle w:val="charchar2"/>
          <w:color w:val="000000"/>
          <w:spacing w:val="-2"/>
          <w:lang w:val="vi-VN"/>
        </w:rPr>
        <w:t>Đầu tư cơ sở hạ tầng thiết yếu vùng đồng bào DTTS&amp;</w:t>
      </w:r>
      <w:r w:rsidR="00C526E6">
        <w:rPr>
          <w:rStyle w:val="charchar2"/>
          <w:color w:val="000000"/>
          <w:spacing w:val="-2"/>
          <w:lang w:val="vi-VN"/>
        </w:rPr>
        <w:t>MN: D</w:t>
      </w:r>
      <w:r w:rsidR="00C526E6" w:rsidRPr="00EA7BEE">
        <w:t>ự toán giao</w:t>
      </w:r>
      <w:r w:rsidR="00C526E6">
        <w:rPr>
          <w:lang w:val="vi-VN"/>
        </w:rPr>
        <w:t xml:space="preserve"> 30.</w:t>
      </w:r>
      <w:r w:rsidR="005809DF">
        <w:rPr>
          <w:lang w:val="vi-VN"/>
        </w:rPr>
        <w:t>0</w:t>
      </w:r>
      <w:r w:rsidR="00C526E6">
        <w:rPr>
          <w:lang w:val="vi-VN"/>
        </w:rPr>
        <w:t>40 triệu đồng,</w:t>
      </w:r>
      <w:r w:rsidR="00C526E6" w:rsidRPr="004F1BEF">
        <w:rPr>
          <w:rStyle w:val="charchar2"/>
          <w:color w:val="000000"/>
          <w:spacing w:val="-2"/>
          <w:lang w:val="vi-VN"/>
        </w:rPr>
        <w:t xml:space="preserve"> </w:t>
      </w:r>
      <w:r w:rsidR="00C526E6">
        <w:rPr>
          <w:rStyle w:val="charchar2"/>
          <w:color w:val="000000"/>
          <w:spacing w:val="-2"/>
          <w:lang w:val="vi-VN"/>
        </w:rPr>
        <w:t>t</w:t>
      </w:r>
      <w:r w:rsidR="00C526E6" w:rsidRPr="004F1BEF">
        <w:rPr>
          <w:rStyle w:val="charchar2"/>
          <w:color w:val="000000"/>
          <w:spacing w:val="-2"/>
          <w:lang w:val="vi-VN"/>
        </w:rPr>
        <w:t xml:space="preserve">hực hiện đầu tư </w:t>
      </w:r>
      <w:r w:rsidR="00CB6282">
        <w:rPr>
          <w:rStyle w:val="charchar2"/>
          <w:color w:val="000000"/>
          <w:spacing w:val="-2"/>
          <w:lang w:val="vi-VN"/>
        </w:rPr>
        <w:t>6</w:t>
      </w:r>
      <w:r w:rsidR="00C526E6" w:rsidRPr="004F1BEF">
        <w:rPr>
          <w:rStyle w:val="charchar2"/>
          <w:color w:val="000000"/>
          <w:spacing w:val="-2"/>
          <w:lang w:val="vi-VN"/>
        </w:rPr>
        <w:t xml:space="preserve"> công trình đường giao thô</w:t>
      </w:r>
      <w:r w:rsidR="00CB6282">
        <w:rPr>
          <w:rStyle w:val="charchar2"/>
          <w:color w:val="000000"/>
          <w:spacing w:val="-2"/>
          <w:lang w:val="vi-VN"/>
        </w:rPr>
        <w:t xml:space="preserve">ng và </w:t>
      </w:r>
      <w:r w:rsidR="005809DF">
        <w:rPr>
          <w:rStyle w:val="charchar2"/>
          <w:color w:val="000000"/>
          <w:spacing w:val="-2"/>
          <w:lang w:val="vi-VN"/>
        </w:rPr>
        <w:t xml:space="preserve">1 </w:t>
      </w:r>
      <w:r w:rsidR="00CB6282">
        <w:rPr>
          <w:rStyle w:val="charchar2"/>
          <w:color w:val="000000"/>
          <w:spacing w:val="-2"/>
          <w:lang w:val="vi-VN"/>
        </w:rPr>
        <w:t>công trình nước sinh hoạt</w:t>
      </w:r>
      <w:r w:rsidR="00C526E6" w:rsidRPr="004F1BEF">
        <w:rPr>
          <w:rStyle w:val="charchar2"/>
          <w:color w:val="000000"/>
          <w:spacing w:val="-2"/>
          <w:lang w:val="vi-VN"/>
        </w:rPr>
        <w:t xml:space="preserve">. Đã giải ngân </w:t>
      </w:r>
      <w:r w:rsidR="00CB6282">
        <w:rPr>
          <w:rStyle w:val="charchar2"/>
          <w:color w:val="000000"/>
          <w:spacing w:val="-2"/>
          <w:lang w:val="vi-VN"/>
        </w:rPr>
        <w:t xml:space="preserve">8.646 </w:t>
      </w:r>
      <w:r w:rsidR="00C526E6" w:rsidRPr="004F1BEF">
        <w:rPr>
          <w:rStyle w:val="charchar2"/>
          <w:color w:val="000000"/>
          <w:spacing w:val="-2"/>
          <w:lang w:val="vi-VN"/>
        </w:rPr>
        <w:t xml:space="preserve">triệu đồng, đạt </w:t>
      </w:r>
      <w:r w:rsidR="00CB6282">
        <w:rPr>
          <w:rStyle w:val="charchar2"/>
          <w:color w:val="000000"/>
          <w:spacing w:val="-2"/>
          <w:lang w:val="vi-VN"/>
        </w:rPr>
        <w:t>28,7</w:t>
      </w:r>
      <w:r w:rsidR="00C526E6" w:rsidRPr="004F1BEF">
        <w:rPr>
          <w:rStyle w:val="charchar2"/>
          <w:color w:val="000000"/>
          <w:spacing w:val="-2"/>
          <w:lang w:val="vi-VN"/>
        </w:rPr>
        <w:t xml:space="preserve">% </w:t>
      </w:r>
      <w:r w:rsidR="00C526E6" w:rsidRPr="004F1BEF">
        <w:rPr>
          <w:rStyle w:val="charchar2"/>
          <w:color w:val="000000"/>
          <w:spacing w:val="-2"/>
        </w:rPr>
        <w:t>K</w:t>
      </w:r>
      <w:r w:rsidR="00C526E6" w:rsidRPr="004F1BEF">
        <w:rPr>
          <w:rStyle w:val="charchar2"/>
          <w:color w:val="000000"/>
          <w:spacing w:val="-2"/>
          <w:lang w:val="vi-VN"/>
        </w:rPr>
        <w:t>ế hoạch.</w:t>
      </w:r>
    </w:p>
    <w:p w14:paraId="328BFDBA" w14:textId="44EDD22E" w:rsidR="000E45EC" w:rsidRDefault="000E45EC" w:rsidP="00CB6282">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8"/>
          <w:lang w:val="vi-VN"/>
        </w:rPr>
      </w:pPr>
      <w:r w:rsidRPr="00FC5438">
        <w:rPr>
          <w:i/>
          <w:spacing w:val="-8"/>
          <w:lang w:val="vi-VN"/>
        </w:rPr>
        <w:lastRenderedPageBreak/>
        <w:t>Nguồn vốn sự nghiệp:</w:t>
      </w:r>
      <w:r w:rsidRPr="00FC5438">
        <w:rPr>
          <w:spacing w:val="-8"/>
          <w:lang w:val="vi-VN"/>
        </w:rPr>
        <w:t xml:space="preserve"> </w:t>
      </w:r>
      <w:r w:rsidR="00CB6282" w:rsidRPr="00EA7BEE">
        <w:t>3</w:t>
      </w:r>
      <w:r w:rsidR="005809DF">
        <w:rPr>
          <w:lang w:val="vi-VN"/>
        </w:rPr>
        <w:t>.372</w:t>
      </w:r>
      <w:r w:rsidR="00CB6282" w:rsidRPr="00EA7BEE">
        <w:rPr>
          <w:lang w:val="vi-VN"/>
        </w:rPr>
        <w:t xml:space="preserve"> </w:t>
      </w:r>
      <w:r w:rsidR="00CB6282" w:rsidRPr="00EA7BEE">
        <w:t>triệu đồng</w:t>
      </w:r>
      <w:r w:rsidR="00CB6282">
        <w:rPr>
          <w:lang w:val="vi-VN"/>
        </w:rPr>
        <w:t xml:space="preserve"> đã phân bổ cho 12 xã, thị trấn để thực hiện </w:t>
      </w:r>
      <w:r w:rsidR="00CB6282" w:rsidRPr="00153C6B">
        <w:rPr>
          <w:rStyle w:val="charchar2"/>
          <w:color w:val="000000"/>
          <w:lang w:val="vi-VN"/>
        </w:rPr>
        <w:t>Tiểu Dự án 1: Đầu tư cơ sở hạ tầng thiết yếu, phục vụ sản xuất, đời sống trong vùng đồng bào DTTS&amp;</w:t>
      </w:r>
      <w:r w:rsidR="00CB6282">
        <w:rPr>
          <w:rStyle w:val="charchar2"/>
          <w:color w:val="000000"/>
          <w:lang w:val="vi-VN"/>
        </w:rPr>
        <w:t>MN.</w:t>
      </w:r>
      <w:r w:rsidR="00CB6282" w:rsidRPr="00EA7BEE">
        <w:rPr>
          <w:lang w:val="vi-VN"/>
        </w:rPr>
        <w:t xml:space="preserve"> </w:t>
      </w:r>
      <w:r w:rsidR="00CB6282">
        <w:rPr>
          <w:lang w:val="vi-VN"/>
        </w:rPr>
        <w:t>Đã nghiệm thu,</w:t>
      </w:r>
      <w:r w:rsidR="00CB6282">
        <w:t xml:space="preserve"> </w:t>
      </w:r>
      <w:r w:rsidR="00CB6282">
        <w:rPr>
          <w:lang w:val="vi-VN"/>
        </w:rPr>
        <w:t>bàn giao đưa vào sử dụng</w:t>
      </w:r>
      <w:r w:rsidR="00CB6282" w:rsidRPr="00396760">
        <w:rPr>
          <w:lang w:val="vi-VN"/>
        </w:rPr>
        <w:t xml:space="preserve"> </w:t>
      </w:r>
      <w:r w:rsidR="003E5DBB">
        <w:rPr>
          <w:lang w:val="vi-VN"/>
        </w:rPr>
        <w:t>05</w:t>
      </w:r>
      <w:r w:rsidR="00CB6282">
        <w:rPr>
          <w:lang w:val="vi-VN"/>
        </w:rPr>
        <w:t xml:space="preserve"> công trình </w:t>
      </w:r>
      <w:r w:rsidR="00CB6282" w:rsidRPr="00396760">
        <w:rPr>
          <w:lang w:val="vi-VN"/>
        </w:rPr>
        <w:t>đường giao thông.</w:t>
      </w:r>
      <w:r w:rsidR="00CB6282">
        <w:rPr>
          <w:lang w:val="vi-VN"/>
        </w:rPr>
        <w:t xml:space="preserve"> Đ</w:t>
      </w:r>
      <w:r w:rsidR="00CB6282" w:rsidRPr="00EA7BEE">
        <w:rPr>
          <w:lang w:val="vi-VN"/>
        </w:rPr>
        <w:t>ã</w:t>
      </w:r>
      <w:r w:rsidR="00CB6282">
        <w:rPr>
          <w:lang w:val="vi-VN"/>
        </w:rPr>
        <w:t xml:space="preserve"> giải ngân </w:t>
      </w:r>
      <w:r w:rsidR="003E5DBB">
        <w:rPr>
          <w:lang w:val="vi-VN"/>
        </w:rPr>
        <w:t>1.218,9</w:t>
      </w:r>
      <w:r w:rsidR="00347BE0">
        <w:rPr>
          <w:lang w:val="vi-VN"/>
        </w:rPr>
        <w:t xml:space="preserve"> </w:t>
      </w:r>
      <w:r w:rsidR="00CB6282">
        <w:rPr>
          <w:lang w:val="vi-VN"/>
        </w:rPr>
        <w:t xml:space="preserve">triệu </w:t>
      </w:r>
      <w:r w:rsidR="00CB6282" w:rsidRPr="00EA7BEE">
        <w:rPr>
          <w:lang w:val="vi-VN"/>
        </w:rPr>
        <w:t xml:space="preserve">đồng, đạt </w:t>
      </w:r>
      <w:r w:rsidR="003E5DBB">
        <w:rPr>
          <w:lang w:val="vi-VN"/>
        </w:rPr>
        <w:t>36</w:t>
      </w:r>
      <w:r w:rsidR="00CB6282" w:rsidRPr="00EA7BEE">
        <w:rPr>
          <w:lang w:val="vi-VN"/>
        </w:rPr>
        <w:t>%</w:t>
      </w:r>
      <w:r w:rsidR="00CB6282">
        <w:rPr>
          <w:lang w:val="vi-VN"/>
        </w:rPr>
        <w:t xml:space="preserve">. Dự kiến hoàn thành việc </w:t>
      </w:r>
      <w:r w:rsidR="00796BD3">
        <w:rPr>
          <w:lang w:val="vi-VN"/>
        </w:rPr>
        <w:t xml:space="preserve">thi công </w:t>
      </w:r>
      <w:r w:rsidR="003E5DBB">
        <w:rPr>
          <w:lang w:val="vi-VN"/>
        </w:rPr>
        <w:t>và giải ngân đối với 08</w:t>
      </w:r>
      <w:r w:rsidR="00CB6282">
        <w:rPr>
          <w:lang w:val="vi-VN"/>
        </w:rPr>
        <w:t xml:space="preserve"> công trình </w:t>
      </w:r>
      <w:r w:rsidR="003E5DBB" w:rsidRPr="00FC5438">
        <w:rPr>
          <w:spacing w:val="-8"/>
          <w:lang w:val="vi-VN"/>
        </w:rPr>
        <w:t>(</w:t>
      </w:r>
      <w:r w:rsidR="003E5DBB">
        <w:rPr>
          <w:spacing w:val="-8"/>
          <w:lang w:val="vi-VN"/>
        </w:rPr>
        <w:t>5</w:t>
      </w:r>
      <w:r w:rsidR="003E5DBB" w:rsidRPr="00FC5438">
        <w:rPr>
          <w:spacing w:val="-8"/>
          <w:lang w:val="vi-VN"/>
        </w:rPr>
        <w:t xml:space="preserve"> công trình giao thông, 01 công trình thuỷ </w:t>
      </w:r>
      <w:r w:rsidR="00796BD3">
        <w:rPr>
          <w:spacing w:val="-8"/>
          <w:lang w:val="vi-VN"/>
        </w:rPr>
        <w:t>lợi,</w:t>
      </w:r>
      <w:r w:rsidR="003E5DBB" w:rsidRPr="00FC5438">
        <w:rPr>
          <w:spacing w:val="-8"/>
          <w:lang w:val="vi-VN"/>
        </w:rPr>
        <w:t xml:space="preserve"> </w:t>
      </w:r>
      <w:r w:rsidR="003E5DBB">
        <w:rPr>
          <w:spacing w:val="-8"/>
          <w:lang w:val="vi-VN"/>
        </w:rPr>
        <w:t>02</w:t>
      </w:r>
      <w:r w:rsidR="003E5DBB" w:rsidRPr="00FC5438">
        <w:rPr>
          <w:spacing w:val="-8"/>
          <w:lang w:val="vi-VN"/>
        </w:rPr>
        <w:t xml:space="preserve"> công trình nước sinh </w:t>
      </w:r>
      <w:r w:rsidR="003E5DBB">
        <w:rPr>
          <w:spacing w:val="-8"/>
          <w:lang w:val="vi-VN"/>
        </w:rPr>
        <w:t>hoạt)</w:t>
      </w:r>
      <w:r w:rsidR="00796BD3">
        <w:rPr>
          <w:spacing w:val="-8"/>
          <w:lang w:val="vi-VN"/>
        </w:rPr>
        <w:t xml:space="preserve"> trong quý IV năm 2023</w:t>
      </w:r>
      <w:r w:rsidR="00CB6282">
        <w:rPr>
          <w:lang w:val="vi-VN"/>
        </w:rPr>
        <w:t xml:space="preserve">. </w:t>
      </w:r>
      <w:r w:rsidR="00CB6282">
        <w:rPr>
          <w:spacing w:val="-8"/>
          <w:lang w:val="vi-VN"/>
        </w:rPr>
        <w:t>D</w:t>
      </w:r>
      <w:r w:rsidRPr="00FC5438">
        <w:rPr>
          <w:spacing w:val="-8"/>
          <w:lang w:val="vi-VN"/>
        </w:rPr>
        <w:t xml:space="preserve">ự kiến </w:t>
      </w:r>
      <w:r w:rsidR="005809DF">
        <w:rPr>
          <w:spacing w:val="-4"/>
          <w:lang w:val="vi-VN"/>
        </w:rPr>
        <w:t xml:space="preserve">đến 31/12/2023 </w:t>
      </w:r>
      <w:r w:rsidRPr="00FC5438">
        <w:rPr>
          <w:spacing w:val="-8"/>
          <w:lang w:val="vi-VN"/>
        </w:rPr>
        <w:t xml:space="preserve">thực hiện và giải ngân đạt 100% kế hoạch. </w:t>
      </w:r>
    </w:p>
    <w:p w14:paraId="4DBAAE3A" w14:textId="0D40471B" w:rsidR="000E45EC" w:rsidRDefault="00DC62FB" w:rsidP="000E45EC">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12"/>
          <w:lang w:val="vi-VN"/>
        </w:rPr>
      </w:pPr>
      <w:r>
        <w:rPr>
          <w:b/>
          <w:spacing w:val="-12"/>
          <w:lang w:val="vi-VN"/>
        </w:rPr>
        <w:t>1</w:t>
      </w:r>
      <w:r w:rsidR="000E45EC" w:rsidRPr="000C15C4">
        <w:rPr>
          <w:b/>
          <w:spacing w:val="-12"/>
          <w:lang w:val="vi-VN"/>
        </w:rPr>
        <w:t>.5. Dự án 5:</w:t>
      </w:r>
      <w:r w:rsidR="000E45EC" w:rsidRPr="000C15C4">
        <w:rPr>
          <w:spacing w:val="-12"/>
          <w:lang w:val="vi-VN"/>
        </w:rPr>
        <w:t xml:space="preserve"> Phát triển </w:t>
      </w:r>
      <w:r w:rsidR="000E45EC" w:rsidRPr="000C15C4">
        <w:rPr>
          <w:spacing w:val="-12"/>
        </w:rPr>
        <w:t>G</w:t>
      </w:r>
      <w:r w:rsidR="000E45EC" w:rsidRPr="000C15C4">
        <w:rPr>
          <w:spacing w:val="-12"/>
          <w:lang w:val="vi-VN"/>
        </w:rPr>
        <w:t xml:space="preserve">iáo dục </w:t>
      </w:r>
      <w:r w:rsidR="000E45EC" w:rsidRPr="000C15C4">
        <w:rPr>
          <w:spacing w:val="-12"/>
        </w:rPr>
        <w:t>và Đ</w:t>
      </w:r>
      <w:r w:rsidR="000E45EC" w:rsidRPr="000C15C4">
        <w:rPr>
          <w:spacing w:val="-12"/>
          <w:lang w:val="vi-VN"/>
        </w:rPr>
        <w:t>ào tạo nâng cao chất lượng nguồn nhân lực</w:t>
      </w:r>
    </w:p>
    <w:p w14:paraId="59FA827E" w14:textId="49A523D4" w:rsidR="00347BE0" w:rsidRDefault="00347BE0" w:rsidP="00347BE0">
      <w:pPr>
        <w:pStyle w:val="NormalWeb"/>
        <w:widowControl w:val="0"/>
        <w:spacing w:before="80" w:beforeAutospacing="0" w:after="80" w:afterAutospacing="0"/>
        <w:ind w:firstLine="720"/>
        <w:jc w:val="both"/>
        <w:rPr>
          <w:spacing w:val="-4"/>
          <w:sz w:val="28"/>
          <w:szCs w:val="28"/>
          <w:lang w:val="vi-VN"/>
        </w:rPr>
      </w:pPr>
      <w:r>
        <w:rPr>
          <w:spacing w:val="-4"/>
          <w:sz w:val="28"/>
          <w:szCs w:val="28"/>
          <w:lang w:val="vi-VN"/>
        </w:rPr>
        <w:t xml:space="preserve">Tổng </w:t>
      </w:r>
      <w:r w:rsidRPr="009769F5">
        <w:rPr>
          <w:spacing w:val="-4"/>
          <w:sz w:val="28"/>
          <w:szCs w:val="28"/>
          <w:lang w:val="vi-VN"/>
        </w:rPr>
        <w:t>dự toá</w:t>
      </w:r>
      <w:r>
        <w:rPr>
          <w:spacing w:val="-4"/>
          <w:sz w:val="28"/>
          <w:szCs w:val="28"/>
          <w:lang w:val="vi-VN"/>
        </w:rPr>
        <w:t>n: 28.</w:t>
      </w:r>
      <w:r w:rsidR="00F14994">
        <w:rPr>
          <w:spacing w:val="-4"/>
          <w:sz w:val="28"/>
          <w:szCs w:val="28"/>
          <w:lang w:val="vi-VN"/>
        </w:rPr>
        <w:t>483</w:t>
      </w:r>
      <w:r>
        <w:rPr>
          <w:spacing w:val="-4"/>
          <w:sz w:val="28"/>
          <w:szCs w:val="28"/>
          <w:lang w:val="vi-VN"/>
        </w:rPr>
        <w:t xml:space="preserve"> triệu đồng, trong đó:</w:t>
      </w:r>
    </w:p>
    <w:p w14:paraId="7A6CFF5A" w14:textId="6C9FC3F4" w:rsidR="00347BE0" w:rsidRDefault="00347BE0" w:rsidP="00347BE0">
      <w:pPr>
        <w:pStyle w:val="BodyText"/>
        <w:shd w:val="clear" w:color="auto" w:fill="auto"/>
        <w:spacing w:before="80" w:after="80"/>
        <w:ind w:firstLine="720"/>
        <w:jc w:val="both"/>
        <w:rPr>
          <w:rStyle w:val="charchar2"/>
          <w:color w:val="000000"/>
          <w:sz w:val="28"/>
          <w:szCs w:val="28"/>
          <w:lang w:val="vi-VN"/>
        </w:rPr>
      </w:pPr>
      <w:r>
        <w:rPr>
          <w:spacing w:val="-4"/>
          <w:sz w:val="28"/>
          <w:szCs w:val="28"/>
          <w:lang w:val="vi-VN"/>
        </w:rPr>
        <w:t>-</w:t>
      </w:r>
      <w:r w:rsidR="00F14994">
        <w:rPr>
          <w:spacing w:val="-4"/>
          <w:sz w:val="28"/>
          <w:szCs w:val="28"/>
          <w:lang w:val="vi-VN"/>
        </w:rPr>
        <w:t xml:space="preserve"> Vốn đầu tư: 17.</w:t>
      </w:r>
      <w:r w:rsidR="00796BD3">
        <w:rPr>
          <w:spacing w:val="-4"/>
          <w:sz w:val="28"/>
          <w:szCs w:val="28"/>
          <w:lang w:val="vi-VN"/>
        </w:rPr>
        <w:t>1</w:t>
      </w:r>
      <w:r>
        <w:rPr>
          <w:spacing w:val="-4"/>
          <w:sz w:val="28"/>
          <w:szCs w:val="28"/>
          <w:lang w:val="vi-VN"/>
        </w:rPr>
        <w:t xml:space="preserve">53 triệu đồng, thực hiện đầu tư, nâng cấp </w:t>
      </w:r>
      <w:r w:rsidR="00F14994">
        <w:rPr>
          <w:spacing w:val="-4"/>
          <w:sz w:val="28"/>
          <w:szCs w:val="28"/>
          <w:lang w:val="vi-VN"/>
        </w:rPr>
        <w:t>4</w:t>
      </w:r>
      <w:r>
        <w:rPr>
          <w:spacing w:val="-4"/>
          <w:sz w:val="28"/>
          <w:szCs w:val="28"/>
          <w:lang w:val="vi-VN"/>
        </w:rPr>
        <w:t xml:space="preserve"> công trình giáo dục</w:t>
      </w:r>
      <w:r>
        <w:rPr>
          <w:rStyle w:val="charchar2"/>
          <w:color w:val="000000"/>
          <w:sz w:val="28"/>
          <w:szCs w:val="28"/>
          <w:lang w:val="vi-VN"/>
        </w:rPr>
        <w:t xml:space="preserve">, đã giải ngân </w:t>
      </w:r>
      <w:r w:rsidR="00995C27" w:rsidRPr="00995C27">
        <w:rPr>
          <w:rStyle w:val="charchar2"/>
          <w:color w:val="000000"/>
          <w:sz w:val="28"/>
          <w:szCs w:val="28"/>
          <w:lang w:val="vi-VN"/>
        </w:rPr>
        <w:t>10.853,08</w:t>
      </w:r>
      <w:r w:rsidR="00995C27">
        <w:rPr>
          <w:rStyle w:val="charchar2"/>
          <w:color w:val="000000"/>
          <w:sz w:val="28"/>
          <w:szCs w:val="28"/>
        </w:rPr>
        <w:t xml:space="preserve"> </w:t>
      </w:r>
      <w:r w:rsidR="00F14994">
        <w:rPr>
          <w:rStyle w:val="charchar2"/>
          <w:color w:val="000000"/>
          <w:sz w:val="28"/>
          <w:szCs w:val="28"/>
          <w:lang w:val="vi-VN"/>
        </w:rPr>
        <w:t xml:space="preserve">triệu đồng, đạt </w:t>
      </w:r>
      <w:r w:rsidR="00995C27">
        <w:rPr>
          <w:rStyle w:val="charchar2"/>
          <w:color w:val="000000"/>
          <w:sz w:val="28"/>
          <w:szCs w:val="28"/>
        </w:rPr>
        <w:t>38</w:t>
      </w:r>
      <w:r>
        <w:rPr>
          <w:rStyle w:val="charchar2"/>
          <w:color w:val="000000"/>
          <w:sz w:val="28"/>
          <w:szCs w:val="28"/>
          <w:lang w:val="vi-VN"/>
        </w:rPr>
        <w:t xml:space="preserve">% </w:t>
      </w:r>
      <w:r w:rsidR="00995C27">
        <w:rPr>
          <w:rStyle w:val="charchar2"/>
          <w:color w:val="000000"/>
          <w:sz w:val="28"/>
          <w:szCs w:val="28"/>
        </w:rPr>
        <w:t>k</w:t>
      </w:r>
      <w:r>
        <w:rPr>
          <w:rStyle w:val="charchar2"/>
          <w:color w:val="000000"/>
          <w:sz w:val="28"/>
          <w:szCs w:val="28"/>
          <w:lang w:val="vi-VN"/>
        </w:rPr>
        <w:t>ế hoạch.</w:t>
      </w:r>
    </w:p>
    <w:p w14:paraId="428D08E5" w14:textId="4B83DFDD" w:rsidR="00347BE0" w:rsidRDefault="00347BE0" w:rsidP="00347BE0">
      <w:pPr>
        <w:pStyle w:val="BodyText"/>
        <w:shd w:val="clear" w:color="auto" w:fill="auto"/>
        <w:spacing w:before="80" w:after="80"/>
        <w:ind w:firstLine="0"/>
        <w:jc w:val="both"/>
        <w:rPr>
          <w:spacing w:val="-4"/>
          <w:sz w:val="28"/>
          <w:szCs w:val="28"/>
          <w:lang w:val="vi-VN"/>
        </w:rPr>
      </w:pPr>
      <w:r>
        <w:rPr>
          <w:sz w:val="28"/>
          <w:szCs w:val="28"/>
          <w:lang w:val="vi-VN"/>
        </w:rPr>
        <w:tab/>
        <w:t xml:space="preserve">- Vốn sự nghiệp: Tổng nguồn vốn </w:t>
      </w:r>
      <w:r>
        <w:rPr>
          <w:spacing w:val="-4"/>
          <w:sz w:val="28"/>
          <w:szCs w:val="28"/>
          <w:lang w:val="vi-VN"/>
        </w:rPr>
        <w:t>11.229,6 triệu đồng, trong đó: G</w:t>
      </w:r>
      <w:r w:rsidRPr="009769F5">
        <w:rPr>
          <w:spacing w:val="-4"/>
          <w:sz w:val="28"/>
          <w:szCs w:val="28"/>
          <w:lang w:val="vi-VN"/>
        </w:rPr>
        <w:t>iao năm 2023 là 11.184 triệu đồng và dự toán năm 2022 chuyển sang là 4</w:t>
      </w:r>
      <w:r>
        <w:rPr>
          <w:spacing w:val="-4"/>
          <w:sz w:val="28"/>
          <w:szCs w:val="28"/>
          <w:lang w:val="vi-VN"/>
        </w:rPr>
        <w:t xml:space="preserve">5,6 triệu </w:t>
      </w:r>
      <w:r w:rsidRPr="009769F5">
        <w:rPr>
          <w:spacing w:val="-4"/>
          <w:sz w:val="28"/>
          <w:szCs w:val="28"/>
          <w:lang w:val="vi-VN"/>
        </w:rPr>
        <w:t>đồng,</w:t>
      </w:r>
      <w:r w:rsidRPr="0096798B">
        <w:rPr>
          <w:spacing w:val="-4"/>
          <w:sz w:val="28"/>
          <w:szCs w:val="28"/>
          <w:lang w:val="vi-VN"/>
        </w:rPr>
        <w:t xml:space="preserve"> </w:t>
      </w:r>
      <w:r w:rsidRPr="009769F5">
        <w:rPr>
          <w:spacing w:val="-4"/>
          <w:sz w:val="28"/>
          <w:szCs w:val="28"/>
          <w:lang w:val="vi-VN"/>
        </w:rPr>
        <w:t xml:space="preserve">giải ngân được </w:t>
      </w:r>
      <w:r w:rsidR="00995C27">
        <w:rPr>
          <w:spacing w:val="-4"/>
          <w:sz w:val="28"/>
          <w:szCs w:val="28"/>
        </w:rPr>
        <w:t>1</w:t>
      </w:r>
      <w:r w:rsidR="00936FDA">
        <w:rPr>
          <w:spacing w:val="-4"/>
          <w:sz w:val="28"/>
          <w:szCs w:val="28"/>
        </w:rPr>
        <w:t>.</w:t>
      </w:r>
      <w:r w:rsidR="00995C27">
        <w:rPr>
          <w:spacing w:val="-4"/>
          <w:sz w:val="28"/>
          <w:szCs w:val="28"/>
        </w:rPr>
        <w:t>958</w:t>
      </w:r>
      <w:r w:rsidR="00936FDA">
        <w:rPr>
          <w:spacing w:val="-4"/>
          <w:sz w:val="28"/>
          <w:szCs w:val="28"/>
        </w:rPr>
        <w:t>,4</w:t>
      </w:r>
      <w:r w:rsidR="00F14994">
        <w:rPr>
          <w:spacing w:val="-4"/>
          <w:sz w:val="28"/>
          <w:szCs w:val="28"/>
          <w:lang w:val="vi-VN"/>
        </w:rPr>
        <w:t xml:space="preserve"> </w:t>
      </w:r>
      <w:r>
        <w:rPr>
          <w:spacing w:val="-4"/>
          <w:sz w:val="28"/>
          <w:szCs w:val="28"/>
          <w:lang w:val="vi-VN"/>
        </w:rPr>
        <w:t>triệu</w:t>
      </w:r>
      <w:r w:rsidRPr="009769F5">
        <w:rPr>
          <w:spacing w:val="-4"/>
          <w:sz w:val="28"/>
          <w:szCs w:val="28"/>
          <w:lang w:val="vi-VN"/>
        </w:rPr>
        <w:t xml:space="preserve"> đồng</w:t>
      </w:r>
      <w:r w:rsidRPr="009769F5">
        <w:rPr>
          <w:spacing w:val="-4"/>
          <w:sz w:val="28"/>
          <w:szCs w:val="28"/>
        </w:rPr>
        <w:t xml:space="preserve">, đạt </w:t>
      </w:r>
      <w:r w:rsidR="00936FDA">
        <w:rPr>
          <w:spacing w:val="-4"/>
          <w:sz w:val="28"/>
          <w:szCs w:val="28"/>
        </w:rPr>
        <w:t>18</w:t>
      </w:r>
      <w:r w:rsidRPr="009769F5">
        <w:rPr>
          <w:spacing w:val="-4"/>
          <w:sz w:val="28"/>
          <w:szCs w:val="28"/>
        </w:rPr>
        <w:t xml:space="preserve">% dự toán </w:t>
      </w:r>
      <w:r>
        <w:rPr>
          <w:spacing w:val="-4"/>
          <w:sz w:val="28"/>
          <w:szCs w:val="28"/>
        </w:rPr>
        <w:t>giao</w:t>
      </w:r>
      <w:r>
        <w:rPr>
          <w:spacing w:val="-4"/>
          <w:sz w:val="28"/>
          <w:szCs w:val="28"/>
          <w:lang w:val="vi-VN"/>
        </w:rPr>
        <w:t>.</w:t>
      </w:r>
    </w:p>
    <w:p w14:paraId="17582B09" w14:textId="5FCF5ACA" w:rsidR="00796BD3" w:rsidRPr="00796BD3" w:rsidRDefault="00796BD3" w:rsidP="00796BD3">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4"/>
        </w:rPr>
      </w:pPr>
      <w:r w:rsidRPr="00FC5438">
        <w:rPr>
          <w:spacing w:val="-4"/>
          <w:lang w:val="vi-VN"/>
        </w:rPr>
        <w:t>* Kết quả thực hiện:</w:t>
      </w:r>
    </w:p>
    <w:p w14:paraId="72A4F78A" w14:textId="64EFE261" w:rsidR="00796BD3" w:rsidRPr="009E5FF9" w:rsidRDefault="00796BD3" w:rsidP="009E5FF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00000"/>
          <w:spacing w:val="-8"/>
        </w:rPr>
      </w:pPr>
      <w:r>
        <w:rPr>
          <w:spacing w:val="-8"/>
          <w:lang w:val="vi-VN"/>
        </w:rPr>
        <w:t>+</w:t>
      </w:r>
      <w:r w:rsidRPr="00FC5438">
        <w:rPr>
          <w:spacing w:val="-8"/>
          <w:lang w:val="vi-VN"/>
        </w:rPr>
        <w:t xml:space="preserve"> Tiểu dự án 1: Đổi mới hoạt động, củng cố phát triển các trường PTDT nội trú, trường PTDT bán trú, trường phổ thông có học sinh ở bán trú và xóa mù chữ cho người dân vùng đồng bào DTTS: </w:t>
      </w:r>
      <w:r w:rsidRPr="00FC5438">
        <w:rPr>
          <w:color w:val="000000"/>
          <w:spacing w:val="-8"/>
          <w:lang w:val="vi-VN"/>
        </w:rPr>
        <w:t>D</w:t>
      </w:r>
      <w:r w:rsidRPr="00FC5438">
        <w:rPr>
          <w:spacing w:val="-8"/>
        </w:rPr>
        <w:t>ự toán giao</w:t>
      </w:r>
      <w:r w:rsidRPr="00FC5438">
        <w:rPr>
          <w:spacing w:val="-8"/>
          <w:lang w:val="vi-VN"/>
        </w:rPr>
        <w:t xml:space="preserve"> </w:t>
      </w:r>
      <w:r>
        <w:rPr>
          <w:spacing w:val="-8"/>
          <w:lang w:val="vi-VN"/>
        </w:rPr>
        <w:t>17.153</w:t>
      </w:r>
      <w:r w:rsidRPr="00FC5438">
        <w:rPr>
          <w:spacing w:val="-8"/>
          <w:lang w:val="vi-VN"/>
        </w:rPr>
        <w:t xml:space="preserve"> triệu đồng, </w:t>
      </w:r>
      <w:r>
        <w:rPr>
          <w:spacing w:val="-8"/>
          <w:lang w:val="vi-VN"/>
        </w:rPr>
        <w:t>t</w:t>
      </w:r>
      <w:r w:rsidRPr="00FC5438">
        <w:rPr>
          <w:color w:val="000000"/>
          <w:spacing w:val="-8"/>
          <w:lang w:val="vi-VN"/>
        </w:rPr>
        <w:t>hực hiện</w:t>
      </w:r>
      <w:r w:rsidRPr="00FC5438">
        <w:rPr>
          <w:spacing w:val="-8"/>
          <w:lang w:val="vi-VN"/>
        </w:rPr>
        <w:t xml:space="preserve"> </w:t>
      </w:r>
      <w:r>
        <w:rPr>
          <w:spacing w:val="-4"/>
          <w:lang w:val="vi-VN"/>
        </w:rPr>
        <w:t xml:space="preserve">thực hiện đầu tư, nâng cấp 4 công trình giáo </w:t>
      </w:r>
      <w:r w:rsidR="009E5FF9">
        <w:rPr>
          <w:spacing w:val="-4"/>
          <w:lang w:val="vi-VN"/>
        </w:rPr>
        <w:t>dục: C</w:t>
      </w:r>
      <w:r w:rsidR="009E5FF9" w:rsidRPr="009E5FF9">
        <w:rPr>
          <w:spacing w:val="-4"/>
          <w:lang w:val="vi-VN"/>
        </w:rPr>
        <w:t xml:space="preserve">ác trường Tiểu học và THCS trên địa bàn </w:t>
      </w:r>
      <w:r w:rsidR="009E5FF9">
        <w:rPr>
          <w:spacing w:val="-4"/>
          <w:lang w:val="vi-VN"/>
        </w:rPr>
        <w:t xml:space="preserve">các </w:t>
      </w:r>
      <w:r w:rsidR="009E5FF9" w:rsidRPr="009E5FF9">
        <w:rPr>
          <w:spacing w:val="-4"/>
          <w:lang w:val="vi-VN"/>
        </w:rPr>
        <w:t>xã Sính Phình</w:t>
      </w:r>
      <w:r>
        <w:rPr>
          <w:rStyle w:val="charchar2"/>
          <w:color w:val="000000"/>
          <w:lang w:val="vi-VN"/>
        </w:rPr>
        <w:t>,</w:t>
      </w:r>
      <w:r w:rsidR="009E5FF9">
        <w:rPr>
          <w:rStyle w:val="charchar2"/>
          <w:color w:val="000000"/>
          <w:lang w:val="vi-VN"/>
        </w:rPr>
        <w:t xml:space="preserve"> Tủa Thàng, Lao Xả Phình và Tả Phìn,</w:t>
      </w:r>
      <w:r>
        <w:rPr>
          <w:rStyle w:val="charchar2"/>
          <w:color w:val="000000"/>
          <w:lang w:val="vi-VN"/>
        </w:rPr>
        <w:t xml:space="preserve"> đã giải ngân </w:t>
      </w:r>
      <w:r w:rsidR="009E5FF9">
        <w:rPr>
          <w:rStyle w:val="charchar2"/>
          <w:color w:val="000000"/>
          <w:lang w:val="vi-VN"/>
        </w:rPr>
        <w:t>10.</w:t>
      </w:r>
      <w:r w:rsidR="007417A0">
        <w:rPr>
          <w:rStyle w:val="charchar2"/>
          <w:color w:val="000000"/>
        </w:rPr>
        <w:t xml:space="preserve">853 </w:t>
      </w:r>
      <w:r>
        <w:rPr>
          <w:rStyle w:val="charchar2"/>
          <w:color w:val="000000"/>
          <w:lang w:val="vi-VN"/>
        </w:rPr>
        <w:t xml:space="preserve">triệu đồng, đạt </w:t>
      </w:r>
      <w:r w:rsidR="009E5FF9">
        <w:rPr>
          <w:rStyle w:val="charchar2"/>
          <w:color w:val="000000"/>
          <w:lang w:val="vi-VN"/>
        </w:rPr>
        <w:t>6</w:t>
      </w:r>
      <w:r w:rsidR="007417A0">
        <w:rPr>
          <w:rStyle w:val="charchar2"/>
          <w:color w:val="000000"/>
        </w:rPr>
        <w:t>3</w:t>
      </w:r>
      <w:r>
        <w:rPr>
          <w:rStyle w:val="charchar2"/>
          <w:color w:val="000000"/>
          <w:lang w:val="vi-VN"/>
        </w:rPr>
        <w:t xml:space="preserve">% </w:t>
      </w:r>
      <w:r>
        <w:rPr>
          <w:rStyle w:val="charchar2"/>
          <w:color w:val="000000"/>
        </w:rPr>
        <w:t>K</w:t>
      </w:r>
      <w:r>
        <w:rPr>
          <w:rStyle w:val="charchar2"/>
          <w:color w:val="000000"/>
          <w:lang w:val="vi-VN"/>
        </w:rPr>
        <w:t>ế hoạch.</w:t>
      </w:r>
    </w:p>
    <w:p w14:paraId="69CA3A84" w14:textId="015ACF7F" w:rsidR="00B80A2C" w:rsidRPr="009E5FF9" w:rsidRDefault="00347BE0" w:rsidP="009E5FF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00000"/>
        </w:rPr>
      </w:pPr>
      <w:r>
        <w:rPr>
          <w:rStyle w:val="charchar2"/>
          <w:color w:val="000000"/>
          <w:lang w:val="vi-VN"/>
        </w:rPr>
        <w:t xml:space="preserve">+ </w:t>
      </w:r>
      <w:r w:rsidRPr="00153C6B">
        <w:rPr>
          <w:rStyle w:val="charchar2"/>
          <w:color w:val="000000"/>
          <w:lang w:val="vi-VN"/>
        </w:rPr>
        <w:t xml:space="preserve">Tiểu dự án 2: Bồi dưỡng kiến thức dân tộc; đào tạo dự bị </w:t>
      </w:r>
      <w:r>
        <w:rPr>
          <w:rStyle w:val="charchar2"/>
          <w:color w:val="000000"/>
        </w:rPr>
        <w:t>Đ</w:t>
      </w:r>
      <w:r w:rsidRPr="00153C6B">
        <w:rPr>
          <w:rStyle w:val="charchar2"/>
          <w:color w:val="000000"/>
          <w:lang w:val="vi-VN"/>
        </w:rPr>
        <w:t xml:space="preserve">ại học, </w:t>
      </w:r>
      <w:r>
        <w:rPr>
          <w:rStyle w:val="charchar2"/>
          <w:color w:val="000000"/>
        </w:rPr>
        <w:t>Đ</w:t>
      </w:r>
      <w:r w:rsidRPr="00153C6B">
        <w:rPr>
          <w:rStyle w:val="charchar2"/>
          <w:color w:val="000000"/>
          <w:lang w:val="vi-VN"/>
        </w:rPr>
        <w:t xml:space="preserve">ại học và sau </w:t>
      </w:r>
      <w:r>
        <w:rPr>
          <w:rStyle w:val="charchar2"/>
          <w:color w:val="000000"/>
          <w:lang w:val="vi-VN"/>
        </w:rPr>
        <w:t>đ</w:t>
      </w:r>
      <w:r w:rsidRPr="00153C6B">
        <w:rPr>
          <w:rStyle w:val="charchar2"/>
          <w:color w:val="000000"/>
          <w:lang w:val="vi-VN"/>
        </w:rPr>
        <w:t xml:space="preserve">ại học đáp ứng nhu cầu nhân lực cho vùng đồng bào </w:t>
      </w:r>
      <w:r>
        <w:rPr>
          <w:rStyle w:val="charchar2"/>
          <w:color w:val="000000"/>
          <w:lang w:val="vi-VN"/>
        </w:rPr>
        <w:t>DTTS: Tổng số vốn: 1.052.920.000 đồng (trong đó: vốn giao năm 2023 là 1.030 triệu đồng; vốn năm 2022 chuyển sang là 22.920.000 đồng),</w:t>
      </w:r>
      <w:r w:rsidR="00B80A2C">
        <w:rPr>
          <w:rStyle w:val="charchar2"/>
          <w:color w:val="000000"/>
          <w:lang w:val="vi-VN"/>
        </w:rPr>
        <w:t xml:space="preserve"> giao Phòng Nội vụ huyện thực hiện,</w:t>
      </w:r>
      <w:r w:rsidRPr="00BC1DBF">
        <w:rPr>
          <w:rStyle w:val="charchar2"/>
          <w:color w:val="000000"/>
          <w:lang w:val="vi-VN"/>
        </w:rPr>
        <w:t xml:space="preserve"> </w:t>
      </w:r>
      <w:r w:rsidR="00B80A2C">
        <w:rPr>
          <w:rStyle w:val="charchar2"/>
          <w:color w:val="000000"/>
          <w:lang w:val="vi-VN"/>
        </w:rPr>
        <w:t>đã</w:t>
      </w:r>
      <w:r>
        <w:rPr>
          <w:rStyle w:val="charchar2"/>
          <w:color w:val="000000"/>
          <w:lang w:val="vi-VN"/>
        </w:rPr>
        <w:t xml:space="preserve"> giải ngân</w:t>
      </w:r>
      <w:r w:rsidR="00B80A2C">
        <w:rPr>
          <w:rStyle w:val="charchar2"/>
          <w:color w:val="000000"/>
          <w:lang w:val="vi-VN"/>
        </w:rPr>
        <w:t xml:space="preserve"> </w:t>
      </w:r>
      <w:r w:rsidR="009E5FF9">
        <w:rPr>
          <w:rStyle w:val="charchar2"/>
          <w:color w:val="000000"/>
          <w:lang w:val="vi-VN"/>
        </w:rPr>
        <w:t>533,877</w:t>
      </w:r>
      <w:r w:rsidR="00B80A2C">
        <w:rPr>
          <w:rStyle w:val="charchar2"/>
          <w:color w:val="000000"/>
          <w:lang w:val="vi-VN"/>
        </w:rPr>
        <w:t xml:space="preserve"> triệu đồng, đạt </w:t>
      </w:r>
      <w:r w:rsidR="009E5FF9">
        <w:rPr>
          <w:rStyle w:val="charchar2"/>
          <w:color w:val="000000"/>
          <w:lang w:val="vi-VN"/>
        </w:rPr>
        <w:t>50,7</w:t>
      </w:r>
      <w:r w:rsidR="00B80A2C">
        <w:rPr>
          <w:rStyle w:val="charchar2"/>
          <w:color w:val="000000"/>
          <w:lang w:val="vi-VN"/>
        </w:rPr>
        <w:t>% kế hoạch giao</w:t>
      </w:r>
      <w:r>
        <w:rPr>
          <w:rStyle w:val="charchar2"/>
          <w:color w:val="000000"/>
          <w:lang w:val="vi-VN"/>
        </w:rPr>
        <w:t xml:space="preserve">. </w:t>
      </w:r>
      <w:r w:rsidR="009E5FF9">
        <w:rPr>
          <w:rStyle w:val="charchar2"/>
          <w:color w:val="000000"/>
          <w:lang w:val="vi-VN"/>
        </w:rPr>
        <w:t>Đã t</w:t>
      </w:r>
      <w:r w:rsidR="00B80A2C">
        <w:rPr>
          <w:rStyle w:val="charchar2"/>
          <w:color w:val="000000"/>
          <w:lang w:val="vi-VN"/>
        </w:rPr>
        <w:t>ổ chức mở 05 lớp dạy tiếng dân tộc (Tiếng M</w:t>
      </w:r>
      <w:r w:rsidR="009E5FF9">
        <w:rPr>
          <w:rStyle w:val="charchar2"/>
          <w:color w:val="000000"/>
          <w:lang w:val="vi-VN"/>
        </w:rPr>
        <w:t xml:space="preserve">ông) với 234 học viên tham gia và </w:t>
      </w:r>
      <w:r w:rsidR="00B80A2C">
        <w:rPr>
          <w:rStyle w:val="charchar2"/>
          <w:color w:val="000000"/>
          <w:lang w:val="vi-VN"/>
        </w:rPr>
        <w:t>tập huấn, bồi dưỡ</w:t>
      </w:r>
      <w:r w:rsidR="009E5FF9">
        <w:rPr>
          <w:rStyle w:val="charchar2"/>
          <w:color w:val="000000"/>
          <w:lang w:val="vi-VN"/>
        </w:rPr>
        <w:t>ng 02 lớp kiến thức dân tộc cho hơn 122</w:t>
      </w:r>
      <w:r w:rsidR="00B80A2C">
        <w:rPr>
          <w:rStyle w:val="charchar2"/>
          <w:color w:val="000000"/>
          <w:lang w:val="vi-VN"/>
        </w:rPr>
        <w:t xml:space="preserve"> học viên </w:t>
      </w:r>
      <w:r w:rsidR="009E5FF9">
        <w:rPr>
          <w:rStyle w:val="charchar2"/>
          <w:color w:val="000000"/>
          <w:lang w:val="vi-VN"/>
        </w:rPr>
        <w:t>tham gia</w:t>
      </w:r>
      <w:r w:rsidR="009E5FF9" w:rsidRPr="00FC5438">
        <w:rPr>
          <w:color w:val="000000"/>
          <w:lang w:val="vi-VN"/>
        </w:rPr>
        <w:t xml:space="preserve">. </w:t>
      </w:r>
      <w:r w:rsidR="009E5FF9" w:rsidRPr="00FC5438">
        <w:rPr>
          <w:spacing w:val="-8"/>
          <w:lang w:val="vi-VN"/>
        </w:rPr>
        <w:t xml:space="preserve">Dự kiến </w:t>
      </w:r>
      <w:r w:rsidR="009E5FF9">
        <w:rPr>
          <w:spacing w:val="-8"/>
          <w:lang w:val="vi-VN"/>
        </w:rPr>
        <w:t xml:space="preserve">đến 31/12/2023 </w:t>
      </w:r>
      <w:r w:rsidR="009E5FF9" w:rsidRPr="00FC5438">
        <w:rPr>
          <w:spacing w:val="-8"/>
          <w:lang w:val="vi-VN"/>
        </w:rPr>
        <w:t xml:space="preserve">thực hiện và giải ngân đạt </w:t>
      </w:r>
      <w:r w:rsidR="009E5FF9">
        <w:rPr>
          <w:spacing w:val="-8"/>
          <w:lang w:val="vi-VN"/>
        </w:rPr>
        <w:t>95</w:t>
      </w:r>
      <w:r w:rsidR="009E5FF9" w:rsidRPr="00FC5438">
        <w:rPr>
          <w:spacing w:val="-8"/>
          <w:lang w:val="vi-VN"/>
        </w:rPr>
        <w:t xml:space="preserve">% kế </w:t>
      </w:r>
      <w:r w:rsidR="009E5FF9">
        <w:rPr>
          <w:spacing w:val="-8"/>
          <w:lang w:val="vi-VN"/>
        </w:rPr>
        <w:t>hoạch.</w:t>
      </w:r>
    </w:p>
    <w:p w14:paraId="53586A06" w14:textId="5945AEBE" w:rsidR="00347BE0" w:rsidRPr="00EC5382" w:rsidRDefault="00347BE0" w:rsidP="00EC5382">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00000"/>
          <w:lang w:val="vi-VN"/>
        </w:rPr>
      </w:pPr>
      <w:r>
        <w:rPr>
          <w:rStyle w:val="charchar2"/>
          <w:color w:val="000000"/>
          <w:lang w:val="vi-VN"/>
        </w:rPr>
        <w:t>+</w:t>
      </w:r>
      <w:r w:rsidRPr="00153C6B">
        <w:rPr>
          <w:rStyle w:val="charchar2"/>
          <w:color w:val="000000"/>
          <w:lang w:val="vi-VN"/>
        </w:rPr>
        <w:t xml:space="preserve"> Tiểu dự án 3: Dự án phát triển giáo dục nghề nghiệp và giải quyết việc làm cho người lao động vùng dân tộc thiểu số và miền </w:t>
      </w:r>
      <w:r>
        <w:rPr>
          <w:rStyle w:val="charchar2"/>
          <w:color w:val="000000"/>
          <w:lang w:val="vi-VN"/>
        </w:rPr>
        <w:t>núi: Tổng số vốn: 10.176,724 triệu đồng (trong đó: vốn giao năm 2023 là 10.154 triệu đồng; vốn năm 2022 chuyển sang là 22,724 triệu đồng)</w:t>
      </w:r>
      <w:r w:rsidR="00EC5382">
        <w:rPr>
          <w:rStyle w:val="charchar2"/>
          <w:color w:val="000000"/>
          <w:lang w:val="vi-VN"/>
        </w:rPr>
        <w:t xml:space="preserve"> giao Phòng LĐTB&amp;XH huyện và Trung tâm GDNN-GDTX huyện thực hiện</w:t>
      </w:r>
      <w:r>
        <w:rPr>
          <w:rStyle w:val="charchar2"/>
          <w:color w:val="000000"/>
          <w:lang w:val="vi-VN"/>
        </w:rPr>
        <w:t xml:space="preserve">, đã giải ngân </w:t>
      </w:r>
      <w:r w:rsidR="00EC5382">
        <w:rPr>
          <w:rStyle w:val="charchar2"/>
          <w:color w:val="000000"/>
          <w:lang w:val="vi-VN"/>
        </w:rPr>
        <w:t>1.529</w:t>
      </w:r>
      <w:r>
        <w:rPr>
          <w:rStyle w:val="charchar2"/>
          <w:color w:val="000000"/>
          <w:lang w:val="vi-VN"/>
        </w:rPr>
        <w:t xml:space="preserve"> triệu đồng đạt </w:t>
      </w:r>
      <w:r w:rsidR="00EC5382">
        <w:rPr>
          <w:rStyle w:val="charchar2"/>
          <w:color w:val="000000"/>
          <w:lang w:val="vi-VN"/>
        </w:rPr>
        <w:t>15</w:t>
      </w:r>
      <w:r>
        <w:rPr>
          <w:rStyle w:val="charchar2"/>
          <w:color w:val="000000"/>
          <w:lang w:val="vi-VN"/>
        </w:rPr>
        <w:t xml:space="preserve"> % </w:t>
      </w:r>
      <w:r>
        <w:rPr>
          <w:rStyle w:val="charchar2"/>
          <w:color w:val="000000"/>
        </w:rPr>
        <w:t>K</w:t>
      </w:r>
      <w:r>
        <w:rPr>
          <w:rStyle w:val="charchar2"/>
          <w:color w:val="000000"/>
          <w:lang w:val="vi-VN"/>
        </w:rPr>
        <w:t xml:space="preserve">ế hoạch. </w:t>
      </w:r>
      <w:r w:rsidR="00EC5382">
        <w:rPr>
          <w:rStyle w:val="charchar2"/>
          <w:color w:val="000000"/>
          <w:lang w:val="vi-VN"/>
        </w:rPr>
        <w:t>T</w:t>
      </w:r>
      <w:r w:rsidR="00EC5382" w:rsidRPr="0073003C">
        <w:rPr>
          <w:color w:val="000000"/>
          <w:lang w:val="vi-VN"/>
        </w:rPr>
        <w:t xml:space="preserve">hực hiện đào tạo nghề 3 lớp sơ cấp nghề (100 học viên) và 9 lớp dạy nghề dưới 3 tháng (314 học viên) tại các xã: Trung Thu, Mường Báng Xá Nhè, Tả Phìn, Tả Sìn Thàng, Sính Phình, thị trấn Tủa Chùa. Mở </w:t>
      </w:r>
      <w:r w:rsidR="00EC5382">
        <w:rPr>
          <w:color w:val="000000"/>
          <w:lang w:val="vi-VN"/>
        </w:rPr>
        <w:t xml:space="preserve">72 </w:t>
      </w:r>
      <w:r w:rsidR="00EC5382" w:rsidRPr="0073003C">
        <w:rPr>
          <w:color w:val="000000"/>
          <w:lang w:val="vi-VN"/>
        </w:rPr>
        <w:t xml:space="preserve">lớp tuyên truyền, tư vấn hướng nghiệp cho lao động nông thôn với </w:t>
      </w:r>
      <w:r w:rsidR="00EC5382">
        <w:rPr>
          <w:color w:val="000000"/>
          <w:lang w:val="vi-VN"/>
        </w:rPr>
        <w:t xml:space="preserve">3.600 </w:t>
      </w:r>
      <w:r w:rsidR="00EC5382" w:rsidRPr="0073003C">
        <w:rPr>
          <w:color w:val="000000"/>
          <w:lang w:val="vi-VN"/>
        </w:rPr>
        <w:t>học viên trên địa bàn các thôn, bản của huyện tham gia.</w:t>
      </w:r>
      <w:r w:rsidR="00EC5382">
        <w:rPr>
          <w:color w:val="000000"/>
          <w:lang w:val="vi-VN"/>
        </w:rPr>
        <w:t xml:space="preserve"> </w:t>
      </w:r>
    </w:p>
    <w:p w14:paraId="5BF5AA64" w14:textId="554CA9DD" w:rsidR="000E45EC" w:rsidRPr="00FC5438" w:rsidRDefault="00DC62FB" w:rsidP="000E45E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pPr>
      <w:r>
        <w:rPr>
          <w:b/>
          <w:spacing w:val="-4"/>
          <w:lang w:val="vi-VN"/>
        </w:rPr>
        <w:t>1</w:t>
      </w:r>
      <w:r w:rsidR="000E45EC" w:rsidRPr="00FC5438">
        <w:rPr>
          <w:b/>
          <w:spacing w:val="-4"/>
          <w:lang w:val="vi-VN"/>
        </w:rPr>
        <w:t>.</w:t>
      </w:r>
      <w:r w:rsidR="000E45EC" w:rsidRPr="00FC5438">
        <w:rPr>
          <w:b/>
          <w:lang w:val="vi-VN"/>
        </w:rPr>
        <w:t xml:space="preserve">6. Dự án 6: </w:t>
      </w:r>
      <w:r w:rsidR="000E45EC" w:rsidRPr="00FC5438">
        <w:rPr>
          <w:lang w:val="vi-VN"/>
        </w:rPr>
        <w:t>Bảo tồn, phát huy giá trị văn hóa truyền thống tốt đẹp của các dân tộc thiểu số gắn với phát triển du lịch</w:t>
      </w:r>
      <w:r w:rsidR="000E45EC" w:rsidRPr="00FC5438">
        <w:t>.</w:t>
      </w:r>
    </w:p>
    <w:p w14:paraId="003AFB79" w14:textId="77777777" w:rsidR="00351059" w:rsidRPr="00936FDA" w:rsidRDefault="00351059" w:rsidP="0035105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6"/>
          <w:lang w:val="vi-VN"/>
        </w:rPr>
      </w:pPr>
      <w:r w:rsidRPr="00936FDA">
        <w:rPr>
          <w:spacing w:val="-6"/>
          <w:lang w:val="vi-VN"/>
        </w:rPr>
        <w:lastRenderedPageBreak/>
        <w:t xml:space="preserve">- Tổng số vốn 1.430 triệu đồng. Trong đó, vốn giao năm 2023 giao 1.185 triệu đồng, dự toán năm 2022 chuyển sang là 245 triệu đồng. Chưa thực hiện giải ngân. </w:t>
      </w:r>
    </w:p>
    <w:p w14:paraId="304AC987" w14:textId="77777777" w:rsidR="00351059" w:rsidRDefault="00351059" w:rsidP="0035105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4"/>
          <w:lang w:val="vi-VN"/>
        </w:rPr>
      </w:pPr>
      <w:r w:rsidRPr="00351059">
        <w:rPr>
          <w:spacing w:val="-4"/>
          <w:lang w:val="vi-VN"/>
        </w:rPr>
        <w:t>- Đã đầu tư thiết chế (phông, cờ, bàn ghế)10 nhà văn hóa thôn bản, hỗ trợ mua loa, đèn cho 32 đội văn nghệ quần chúng thôn bản; tổ chức thi đấu thể thao dân tộc trong Tuần VHTTDL huyện Tủa Chùa năm 2023. Dự kiến tiếp tục mở 2 lớp truyền nghề rèn và thêu hoa văn trên vải cho 32 học viên; tổ chức tổng điều tra di sản văn hóa phi vật thể tại 12 xã, thị trấn. Ước giải ngân đạt 100% kế hoạch.</w:t>
      </w:r>
    </w:p>
    <w:p w14:paraId="1592F7BB" w14:textId="05B29D57" w:rsidR="000E45EC" w:rsidRPr="00FC5438" w:rsidRDefault="00DC62FB" w:rsidP="0035105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4"/>
          <w:lang w:val="vi-VN"/>
        </w:rPr>
      </w:pPr>
      <w:r>
        <w:rPr>
          <w:b/>
          <w:spacing w:val="-4"/>
          <w:lang w:val="vi-VN"/>
        </w:rPr>
        <w:t>1</w:t>
      </w:r>
      <w:r w:rsidR="000E45EC" w:rsidRPr="00FC5438">
        <w:rPr>
          <w:b/>
          <w:spacing w:val="-4"/>
          <w:lang w:val="vi-VN"/>
        </w:rPr>
        <w:t>.</w:t>
      </w:r>
      <w:r w:rsidR="000E45EC" w:rsidRPr="00FC5438">
        <w:rPr>
          <w:b/>
          <w:spacing w:val="-4"/>
        </w:rPr>
        <w:t>7. Dự án 7:</w:t>
      </w:r>
      <w:r w:rsidR="000E45EC" w:rsidRPr="00FC5438">
        <w:rPr>
          <w:spacing w:val="-4"/>
        </w:rPr>
        <w:t xml:space="preserve"> Chăm sóc sức khỏe nhân dân, nâng cao thể trạng, tầm vóc người dân tộc thiểu số; phòng chống suy dinh dưỡng trẻ em</w:t>
      </w:r>
      <w:r w:rsidR="000E45EC" w:rsidRPr="00FC5438">
        <w:rPr>
          <w:spacing w:val="-4"/>
          <w:lang w:val="vi-VN"/>
        </w:rPr>
        <w:t>: Không được giao vốn.</w:t>
      </w:r>
    </w:p>
    <w:p w14:paraId="42368B30" w14:textId="5EA7272C" w:rsidR="000E45EC" w:rsidRPr="00FC5438" w:rsidRDefault="00DC62FB" w:rsidP="000E45E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4"/>
        </w:rPr>
      </w:pPr>
      <w:r>
        <w:rPr>
          <w:b/>
          <w:spacing w:val="-4"/>
          <w:lang w:val="vi-VN"/>
        </w:rPr>
        <w:t>1</w:t>
      </w:r>
      <w:r w:rsidR="000E45EC" w:rsidRPr="00FC5438">
        <w:rPr>
          <w:b/>
          <w:spacing w:val="-4"/>
          <w:lang w:val="vi-VN"/>
        </w:rPr>
        <w:t>.8. Dự án 8:</w:t>
      </w:r>
      <w:r w:rsidR="000E45EC" w:rsidRPr="00FC5438">
        <w:rPr>
          <w:spacing w:val="-4"/>
          <w:lang w:val="vi-VN"/>
        </w:rPr>
        <w:t xml:space="preserve"> Thực hiện bình đẳng và giải quyết những vấn đề cấp thiết đối với phụ nữ và trẻ em</w:t>
      </w:r>
    </w:p>
    <w:p w14:paraId="1959B558" w14:textId="77777777" w:rsidR="00351059" w:rsidRDefault="00351059" w:rsidP="0035105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4"/>
        </w:rPr>
      </w:pPr>
      <w:r w:rsidRPr="00FC5438">
        <w:rPr>
          <w:spacing w:val="-4"/>
          <w:lang w:val="vi-VN"/>
        </w:rPr>
        <w:t>- Tổng số vốn giao: 3.220 triệu đồng,</w:t>
      </w:r>
      <w:r w:rsidRPr="00FC5438">
        <w:t xml:space="preserve"> </w:t>
      </w:r>
      <w:r w:rsidRPr="00FC5438">
        <w:rPr>
          <w:spacing w:val="-4"/>
          <w:lang w:val="vi-VN"/>
        </w:rPr>
        <w:t>trong đó:</w:t>
      </w:r>
      <w:r>
        <w:rPr>
          <w:spacing w:val="-4"/>
        </w:rPr>
        <w:t xml:space="preserve"> </w:t>
      </w:r>
      <w:r w:rsidRPr="00FC5438">
        <w:rPr>
          <w:spacing w:val="-4"/>
          <w:lang w:val="vi-VN"/>
        </w:rPr>
        <w:t>N</w:t>
      </w:r>
      <w:r w:rsidRPr="00FC5438">
        <w:rPr>
          <w:lang w:val="vi-VN"/>
        </w:rPr>
        <w:t xml:space="preserve">ăm 2022: </w:t>
      </w:r>
      <w:r w:rsidRPr="00FC5438">
        <w:rPr>
          <w:spacing w:val="-4"/>
          <w:lang w:val="vi-VN"/>
        </w:rPr>
        <w:t>784 triệu đồng; Năm 2023: 2.436 triệu đồng</w:t>
      </w:r>
      <w:r w:rsidRPr="00FC5438">
        <w:rPr>
          <w:spacing w:val="-4"/>
        </w:rPr>
        <w:t>.</w:t>
      </w:r>
      <w:r>
        <w:rPr>
          <w:spacing w:val="-4"/>
        </w:rPr>
        <w:t xml:space="preserve"> Ngân sách cấp huyện 1.740 triệu đồng; ngân sách cấp xã 1.480 triệu đồng. Đến ngày 15/10/2023 </w:t>
      </w:r>
      <w:r>
        <w:rPr>
          <w:spacing w:val="-4"/>
          <w:lang w:val="vi-VN"/>
        </w:rPr>
        <w:t xml:space="preserve">đã giải ngân 749,3 triệu đồng, </w:t>
      </w:r>
      <w:r>
        <w:rPr>
          <w:spacing w:val="-4"/>
        </w:rPr>
        <w:t>đạt 23,3%. Dự ước đến ng</w:t>
      </w:r>
      <w:r>
        <w:rPr>
          <w:spacing w:val="-4"/>
          <w:lang w:val="vi-VN"/>
        </w:rPr>
        <w:t xml:space="preserve">ày </w:t>
      </w:r>
      <w:r>
        <w:rPr>
          <w:spacing w:val="-4"/>
        </w:rPr>
        <w:t>31/12</w:t>
      </w:r>
      <w:r>
        <w:rPr>
          <w:spacing w:val="-4"/>
          <w:lang w:val="vi-VN"/>
        </w:rPr>
        <w:t>/2023</w:t>
      </w:r>
      <w:r>
        <w:rPr>
          <w:spacing w:val="-4"/>
        </w:rPr>
        <w:t xml:space="preserve"> tỷ lệ giải ngân </w:t>
      </w:r>
      <w:r w:rsidRPr="00E11A95">
        <w:rPr>
          <w:rFonts w:ascii="TimesNewRomanPSMT" w:hAnsi="TimesNewRomanPSMT"/>
          <w:color w:val="000000"/>
        </w:rPr>
        <w:t>2.7</w:t>
      </w:r>
      <w:r>
        <w:rPr>
          <w:rFonts w:ascii="TimesNewRomanPSMT" w:hAnsi="TimesNewRomanPSMT"/>
          <w:color w:val="000000"/>
        </w:rPr>
        <w:t>2</w:t>
      </w:r>
      <w:r w:rsidRPr="00E11A95">
        <w:rPr>
          <w:rFonts w:ascii="TimesNewRomanPSMT" w:hAnsi="TimesNewRomanPSMT"/>
          <w:color w:val="000000"/>
        </w:rPr>
        <w:t>1 triệu đồng, đạt 8</w:t>
      </w:r>
      <w:r>
        <w:rPr>
          <w:rFonts w:ascii="TimesNewRomanPSMT" w:hAnsi="TimesNewRomanPSMT"/>
          <w:color w:val="000000"/>
        </w:rPr>
        <w:t>4</w:t>
      </w:r>
      <w:r w:rsidRPr="00E11A95">
        <w:rPr>
          <w:rFonts w:ascii="TimesNewRomanPSMT" w:hAnsi="TimesNewRomanPSMT"/>
          <w:color w:val="000000"/>
        </w:rPr>
        <w:t xml:space="preserve"> % dự toán giao</w:t>
      </w:r>
      <w:r>
        <w:rPr>
          <w:rFonts w:ascii="TimesNewRomanPSMT" w:hAnsi="TimesNewRomanPSMT"/>
          <w:color w:val="000000"/>
        </w:rPr>
        <w:t>.</w:t>
      </w:r>
    </w:p>
    <w:p w14:paraId="218EBBE6" w14:textId="77777777" w:rsidR="00351059" w:rsidRDefault="00351059" w:rsidP="0035105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2"/>
        </w:rPr>
      </w:pPr>
      <w:r>
        <w:rPr>
          <w:spacing w:val="-2"/>
        </w:rPr>
        <w:t>- Kết quả thực hiện, đến ngày 15/10/2023 đã thực hiện</w:t>
      </w:r>
      <w:r w:rsidRPr="00236D26">
        <w:rPr>
          <w:spacing w:val="-2"/>
        </w:rPr>
        <w:t>: Thành lập và duy trì hoạt động của 30 tổ truyền thông cộng đồng; Củng cố, nâng cao chất lượng hoặc thành lập mới 04 địa chỉ tin cậy cộng đồng; Thành lập, nâng cao năng lực và hỗ trợ tổ chức hoạt động 04 câu lạc bộ Thủ lĩnh của sự thay đổi của trẻ em; Tổ chức 02 lớp tập huấn hướng dẫn giám sát và đánh giá về Bình đẳng giới.</w:t>
      </w:r>
      <w:r>
        <w:rPr>
          <w:spacing w:val="-2"/>
        </w:rPr>
        <w:t xml:space="preserve"> Đang tiếp tục triển khai các nội dung: </w:t>
      </w:r>
      <w:r w:rsidRPr="00EB62B7">
        <w:rPr>
          <w:spacing w:val="-2"/>
        </w:rPr>
        <w:t xml:space="preserve">Ứng dụng công nghệ 4.0 trong sản xuất và kết nối thị trường cho 01 tổ/nhóm sinh kế, tổ hợp tác, hợp tác xã có phụ nữ làm chủ hoặc đồng làm chủ; Tuyên truyền, vận động, tư vấn kiến thức và hỗ trợ cho tối thiểu 80% phụ nữ thuộc nhóm dân tộc có tỷ lệ sinh con tại nhà cao được tiếp cận với dịch vụ sinh đẻ an toàn; Tổ chức 15 cuộc đối thoại chính sách cấp xã và cụm thôn, bản tại các địa bàn đặc biệt khó khăn; Tổ chức 05 lớp tập huấn Lồng ghép giới (chương trình 3) cho cán bộ thôn, bản, người có uy tín trong cộng đồng. </w:t>
      </w:r>
    </w:p>
    <w:p w14:paraId="691049D8" w14:textId="11933BF4" w:rsidR="000E45EC" w:rsidRPr="00FC5438" w:rsidRDefault="00DC62FB" w:rsidP="00EC5382">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pPr>
      <w:r>
        <w:rPr>
          <w:b/>
          <w:spacing w:val="-4"/>
          <w:lang w:val="vi-VN"/>
        </w:rPr>
        <w:t>1</w:t>
      </w:r>
      <w:r w:rsidR="000E45EC" w:rsidRPr="00FC5438">
        <w:rPr>
          <w:b/>
          <w:spacing w:val="-4"/>
          <w:lang w:val="vi-VN"/>
        </w:rPr>
        <w:t>.</w:t>
      </w:r>
      <w:r w:rsidR="000E45EC" w:rsidRPr="00FC5438">
        <w:rPr>
          <w:b/>
          <w:lang w:val="vi-VN"/>
        </w:rPr>
        <w:t xml:space="preserve">9. Dự án 9: </w:t>
      </w:r>
      <w:r w:rsidR="000E45EC" w:rsidRPr="00FC5438">
        <w:rPr>
          <w:lang w:val="vi-VN"/>
        </w:rPr>
        <w:t xml:space="preserve">Đầu tư phát triển kinh tế - xã hội các dân tộc còn gặp nhiều khó khăn, dân tộc có khó khăn đặc thù. </w:t>
      </w:r>
    </w:p>
    <w:p w14:paraId="3C8AC7F9" w14:textId="5CE70E1C" w:rsidR="002875FA" w:rsidRPr="00F40E7A" w:rsidRDefault="002875FA" w:rsidP="002875FA">
      <w:pPr>
        <w:pStyle w:val="NormalWeb"/>
        <w:widowControl w:val="0"/>
        <w:spacing w:before="80" w:beforeAutospacing="0" w:after="80" w:afterAutospacing="0"/>
        <w:ind w:firstLine="720"/>
        <w:jc w:val="both"/>
        <w:rPr>
          <w:spacing w:val="-6"/>
          <w:sz w:val="28"/>
          <w:szCs w:val="28"/>
          <w:lang w:val="vi-VN"/>
        </w:rPr>
      </w:pPr>
      <w:r w:rsidRPr="00F40E7A">
        <w:rPr>
          <w:spacing w:val="-6"/>
          <w:sz w:val="28"/>
          <w:szCs w:val="28"/>
          <w:lang w:val="vi-VN"/>
        </w:rPr>
        <w:t>- Tổng số nguồn vốn: 1.</w:t>
      </w:r>
      <w:r w:rsidR="00CB58B1">
        <w:rPr>
          <w:spacing w:val="-6"/>
          <w:sz w:val="28"/>
          <w:szCs w:val="28"/>
          <w:lang w:val="vi-VN"/>
        </w:rPr>
        <w:t>011</w:t>
      </w:r>
      <w:r w:rsidRPr="00F40E7A">
        <w:rPr>
          <w:spacing w:val="-6"/>
          <w:sz w:val="28"/>
          <w:szCs w:val="28"/>
          <w:lang w:val="vi-VN"/>
        </w:rPr>
        <w:t xml:space="preserve"> triệu đồng, chưa</w:t>
      </w:r>
      <w:r w:rsidRPr="00F40E7A">
        <w:rPr>
          <w:spacing w:val="-6"/>
          <w:sz w:val="28"/>
          <w:szCs w:val="28"/>
        </w:rPr>
        <w:t xml:space="preserve"> thực hiện giải ngân</w:t>
      </w:r>
      <w:r w:rsidRPr="00F40E7A">
        <w:rPr>
          <w:spacing w:val="-6"/>
          <w:sz w:val="28"/>
          <w:szCs w:val="28"/>
          <w:lang w:val="vi-VN"/>
        </w:rPr>
        <w:t xml:space="preserve">, trong đó: </w:t>
      </w:r>
    </w:p>
    <w:p w14:paraId="332677B2" w14:textId="5F809FE5" w:rsidR="002875FA" w:rsidRPr="00367E7D" w:rsidRDefault="002875FA" w:rsidP="002875FA">
      <w:pPr>
        <w:pStyle w:val="NormalWeb"/>
        <w:widowControl w:val="0"/>
        <w:spacing w:before="80" w:beforeAutospacing="0" w:after="80" w:afterAutospacing="0"/>
        <w:ind w:firstLine="720"/>
        <w:jc w:val="both"/>
        <w:rPr>
          <w:rStyle w:val="charchar2"/>
          <w:sz w:val="28"/>
          <w:szCs w:val="28"/>
          <w:lang w:val="vi-VN"/>
        </w:rPr>
      </w:pPr>
      <w:r w:rsidRPr="00367E7D">
        <w:rPr>
          <w:sz w:val="28"/>
          <w:szCs w:val="28"/>
          <w:lang w:val="vi-VN"/>
        </w:rPr>
        <w:t>+ Tiểu dự án 1: Dự toán năm 2022 chuyển sang là</w:t>
      </w:r>
      <w:r w:rsidRPr="00367E7D">
        <w:rPr>
          <w:sz w:val="28"/>
          <w:szCs w:val="28"/>
        </w:rPr>
        <w:t xml:space="preserve"> 262</w:t>
      </w:r>
      <w:r w:rsidRPr="00367E7D">
        <w:rPr>
          <w:sz w:val="28"/>
          <w:szCs w:val="28"/>
          <w:lang w:val="vi-VN"/>
        </w:rPr>
        <w:t xml:space="preserve"> triệu đồng, giao Trung tâm </w:t>
      </w:r>
      <w:r w:rsidR="00B008B5">
        <w:rPr>
          <w:sz w:val="28"/>
          <w:szCs w:val="28"/>
          <w:lang w:val="vi-VN"/>
        </w:rPr>
        <w:t xml:space="preserve">VH-TT-TH </w:t>
      </w:r>
      <w:r w:rsidRPr="00367E7D">
        <w:rPr>
          <w:sz w:val="28"/>
          <w:szCs w:val="28"/>
          <w:lang w:val="vi-VN"/>
        </w:rPr>
        <w:t>huyện để thực hiện</w:t>
      </w:r>
      <w:r w:rsidRPr="00367E7D">
        <w:rPr>
          <w:rStyle w:val="charchar2"/>
          <w:sz w:val="28"/>
          <w:szCs w:val="28"/>
          <w:lang w:val="vi-VN"/>
        </w:rPr>
        <w:t xml:space="preserve"> nhưng do vướng mắc về cơ chế nên không triển khai thực hiện </w:t>
      </w:r>
      <w:r w:rsidR="00B008B5">
        <w:rPr>
          <w:rStyle w:val="charchar2"/>
          <w:sz w:val="28"/>
          <w:szCs w:val="28"/>
          <w:lang w:val="vi-VN"/>
        </w:rPr>
        <w:t>được, đã nộp trả ngân sách tỉnh.</w:t>
      </w:r>
    </w:p>
    <w:p w14:paraId="1F86918E" w14:textId="028A1BF5" w:rsidR="002875FA" w:rsidRPr="00995C27" w:rsidRDefault="000E45EC" w:rsidP="000E45E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00000" w:themeColor="text1"/>
        </w:rPr>
      </w:pPr>
      <w:r w:rsidRPr="00995C27">
        <w:rPr>
          <w:color w:val="000000" w:themeColor="text1"/>
          <w:lang w:val="vi-VN"/>
        </w:rPr>
        <w:t xml:space="preserve">+ Tiểu dự án 2: Giảm thiểu tình trạng tảo hôn và hôn nhân cận huyết thống trong vùng đồng bào dân tộc thiểu số và miền núi: </w:t>
      </w:r>
      <w:r w:rsidR="002875FA" w:rsidRPr="00995C27">
        <w:rPr>
          <w:color w:val="000000" w:themeColor="text1"/>
          <w:lang w:val="vi-VN"/>
        </w:rPr>
        <w:t>D</w:t>
      </w:r>
      <w:r w:rsidR="002875FA" w:rsidRPr="00995C27">
        <w:rPr>
          <w:color w:val="000000" w:themeColor="text1"/>
        </w:rPr>
        <w:t>ự toán giao năm 2023: 749</w:t>
      </w:r>
      <w:r w:rsidR="002875FA" w:rsidRPr="00995C27">
        <w:rPr>
          <w:color w:val="000000" w:themeColor="text1"/>
          <w:lang w:val="vi-VN"/>
        </w:rPr>
        <w:t xml:space="preserve"> </w:t>
      </w:r>
      <w:r w:rsidR="002875FA" w:rsidRPr="00995C27">
        <w:rPr>
          <w:color w:val="000000" w:themeColor="text1"/>
        </w:rPr>
        <w:t>triệu đồng</w:t>
      </w:r>
      <w:r w:rsidR="002875FA" w:rsidRPr="00995C27">
        <w:rPr>
          <w:color w:val="000000" w:themeColor="text1"/>
          <w:lang w:val="vi-VN"/>
        </w:rPr>
        <w:t>, đã giao vốn cho Phòng Dân tộc</w:t>
      </w:r>
      <w:r w:rsidR="002875FA" w:rsidRPr="00995C27">
        <w:rPr>
          <w:color w:val="000000" w:themeColor="text1"/>
        </w:rPr>
        <w:t xml:space="preserve"> huyện</w:t>
      </w:r>
      <w:r w:rsidR="002875FA" w:rsidRPr="00995C27">
        <w:rPr>
          <w:color w:val="000000" w:themeColor="text1"/>
          <w:lang w:val="vi-VN"/>
        </w:rPr>
        <w:t xml:space="preserve"> (349 triệu đồng) và UBND các xã, thị trấn (400 triệu đồng) để thực hiện,</w:t>
      </w:r>
      <w:r w:rsidR="00CB58B1" w:rsidRPr="00995C27">
        <w:rPr>
          <w:color w:val="000000" w:themeColor="text1"/>
          <w:lang w:val="vi-VN"/>
        </w:rPr>
        <w:t xml:space="preserve"> đã giải ngân </w:t>
      </w:r>
      <w:r w:rsidR="001B4635" w:rsidRPr="00995C27">
        <w:rPr>
          <w:color w:val="000000" w:themeColor="text1"/>
        </w:rPr>
        <w:t>335</w:t>
      </w:r>
      <w:r w:rsidR="00CB58B1" w:rsidRPr="00995C27">
        <w:rPr>
          <w:color w:val="000000" w:themeColor="text1"/>
          <w:lang w:val="vi-VN"/>
        </w:rPr>
        <w:t xml:space="preserve"> triệu đồng, đạt </w:t>
      </w:r>
      <w:r w:rsidR="00204C97" w:rsidRPr="00995C27">
        <w:rPr>
          <w:color w:val="000000" w:themeColor="text1"/>
        </w:rPr>
        <w:t>44</w:t>
      </w:r>
      <w:r w:rsidR="00CB58B1" w:rsidRPr="00995C27">
        <w:rPr>
          <w:color w:val="000000" w:themeColor="text1"/>
          <w:lang w:val="vi-VN"/>
        </w:rPr>
        <w:t>,</w:t>
      </w:r>
      <w:r w:rsidR="00204C97" w:rsidRPr="00995C27">
        <w:rPr>
          <w:color w:val="000000" w:themeColor="text1"/>
        </w:rPr>
        <w:t>7</w:t>
      </w:r>
      <w:r w:rsidR="00CB58B1" w:rsidRPr="00995C27">
        <w:rPr>
          <w:color w:val="000000" w:themeColor="text1"/>
          <w:lang w:val="vi-VN"/>
        </w:rPr>
        <w:t>% kế hoạch.</w:t>
      </w:r>
      <w:r w:rsidR="002875FA" w:rsidRPr="00995C27">
        <w:rPr>
          <w:color w:val="000000" w:themeColor="text1"/>
          <w:lang w:val="vi-VN"/>
        </w:rPr>
        <w:t xml:space="preserve"> </w:t>
      </w:r>
      <w:r w:rsidR="00774B2E" w:rsidRPr="00995C27">
        <w:rPr>
          <w:color w:val="000000" w:themeColor="text1"/>
        </w:rPr>
        <w:t>Ước giải ngân đạt 9</w:t>
      </w:r>
      <w:r w:rsidR="00204C97" w:rsidRPr="00995C27">
        <w:rPr>
          <w:color w:val="000000" w:themeColor="text1"/>
        </w:rPr>
        <w:t>8</w:t>
      </w:r>
      <w:r w:rsidR="00774B2E" w:rsidRPr="00995C27">
        <w:rPr>
          <w:color w:val="000000" w:themeColor="text1"/>
        </w:rPr>
        <w:t>% kế hoạch</w:t>
      </w:r>
      <w:r w:rsidR="00204C97" w:rsidRPr="00995C27">
        <w:rPr>
          <w:color w:val="000000" w:themeColor="text1"/>
        </w:rPr>
        <w:t xml:space="preserve"> vốn giao</w:t>
      </w:r>
      <w:r w:rsidR="00774B2E" w:rsidRPr="00995C27">
        <w:rPr>
          <w:color w:val="000000" w:themeColor="text1"/>
        </w:rPr>
        <w:t>.</w:t>
      </w:r>
    </w:p>
    <w:p w14:paraId="4146597C" w14:textId="34525CF1" w:rsidR="002875FA" w:rsidRDefault="002875FA" w:rsidP="000E45E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00000"/>
          <w:lang w:val="vi-VN"/>
        </w:rPr>
      </w:pPr>
      <w:r>
        <w:rPr>
          <w:color w:val="000000"/>
          <w:lang w:val="vi-VN"/>
        </w:rPr>
        <w:t xml:space="preserve">- </w:t>
      </w:r>
      <w:r w:rsidR="00774B2E">
        <w:rPr>
          <w:color w:val="000000"/>
        </w:rPr>
        <w:t>Kết quả</w:t>
      </w:r>
      <w:r>
        <w:rPr>
          <w:color w:val="000000"/>
          <w:lang w:val="vi-VN"/>
        </w:rPr>
        <w:t xml:space="preserve"> thực hiện:</w:t>
      </w:r>
    </w:p>
    <w:p w14:paraId="23BA2BD7" w14:textId="7AA2E957" w:rsidR="000E45EC" w:rsidRDefault="002875FA" w:rsidP="000E45E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00000"/>
          <w:lang w:val="vi-VN"/>
        </w:rPr>
      </w:pPr>
      <w:r>
        <w:rPr>
          <w:color w:val="000000"/>
          <w:lang w:val="vi-VN"/>
        </w:rPr>
        <w:t>+ Phòng Dân tộc: Đ</w:t>
      </w:r>
      <w:r w:rsidR="000E45EC" w:rsidRPr="00FC5438">
        <w:rPr>
          <w:color w:val="000000"/>
          <w:lang w:val="vi-VN"/>
        </w:rPr>
        <w:t xml:space="preserve">ã tổ chức 5 Hội nghị tập huấn kiến thức, kỹ năng </w:t>
      </w:r>
      <w:r w:rsidR="000E45EC" w:rsidRPr="00FC5438">
        <w:rPr>
          <w:color w:val="000000"/>
          <w:lang w:val="vi-VN"/>
        </w:rPr>
        <w:lastRenderedPageBreak/>
        <w:t xml:space="preserve">truyền thông, vận động, tư vấn pháp luật liên quan về hôn nhân, gia đình và phòng chống chống tảo hôn và hôn nhân cận huyết thống trong vùng đồng bào DTTS&amp;MN tại 5 xã với 291 người tham gia; Tổ chức tọa đàm, giao lưu, tư vấn, nói chuyện chuyên đề Giảm thiểu tình trạng tảo hôn và hôn nhân cận huyết thống trong vùng đồng bào dân tộc thiểu số và miền núi đối với </w:t>
      </w:r>
      <w:r w:rsidR="00B008B5">
        <w:rPr>
          <w:color w:val="000000"/>
          <w:lang w:val="vi-VN"/>
        </w:rPr>
        <w:t xml:space="preserve">2086 </w:t>
      </w:r>
      <w:r w:rsidR="000E45EC" w:rsidRPr="00FC5438">
        <w:rPr>
          <w:color w:val="000000"/>
          <w:lang w:val="vi-VN"/>
        </w:rPr>
        <w:t xml:space="preserve">học sinh tại 5 trường THCS trên địa bàn huyện; xây dựng và phát hành </w:t>
      </w:r>
      <w:r w:rsidR="000E45EC" w:rsidRPr="00FC5438">
        <w:rPr>
          <w:color w:val="000000"/>
        </w:rPr>
        <w:t>8</w:t>
      </w:r>
      <w:r w:rsidR="000E45EC" w:rsidRPr="00FC5438">
        <w:rPr>
          <w:color w:val="000000"/>
          <w:lang w:val="vi-VN"/>
        </w:rPr>
        <w:t xml:space="preserve">.000 tờ gấp, 5 </w:t>
      </w:r>
      <w:r w:rsidR="000E45EC" w:rsidRPr="00FC5438">
        <w:rPr>
          <w:color w:val="000000"/>
        </w:rPr>
        <w:t>pano</w:t>
      </w:r>
      <w:r w:rsidR="000E45EC" w:rsidRPr="00FC5438">
        <w:rPr>
          <w:color w:val="000000"/>
          <w:lang w:val="vi-VN"/>
        </w:rPr>
        <w:t xml:space="preserve"> tuyên truyền cho 5 xã. Đã giải ngân </w:t>
      </w:r>
      <w:r w:rsidR="00B008B5">
        <w:rPr>
          <w:color w:val="000000"/>
          <w:lang w:val="vi-VN"/>
        </w:rPr>
        <w:t xml:space="preserve">267,170 </w:t>
      </w:r>
      <w:r w:rsidR="000E45EC" w:rsidRPr="00FC5438">
        <w:rPr>
          <w:color w:val="000000"/>
          <w:lang w:val="vi-VN"/>
        </w:rPr>
        <w:t xml:space="preserve">triệu đồng, đạt </w:t>
      </w:r>
      <w:r w:rsidR="00B008B5">
        <w:rPr>
          <w:color w:val="000000"/>
        </w:rPr>
        <w:t>35</w:t>
      </w:r>
      <w:r w:rsidR="00B008B5">
        <w:rPr>
          <w:color w:val="000000"/>
          <w:lang w:val="vi-VN"/>
        </w:rPr>
        <w:t>,7</w:t>
      </w:r>
      <w:r w:rsidR="000E45EC" w:rsidRPr="00FC5438">
        <w:rPr>
          <w:color w:val="000000"/>
          <w:lang w:val="vi-VN"/>
        </w:rPr>
        <w:t>% kế hoạch</w:t>
      </w:r>
      <w:r w:rsidR="00B008B5">
        <w:rPr>
          <w:color w:val="000000"/>
          <w:lang w:val="vi-VN"/>
        </w:rPr>
        <w:t xml:space="preserve"> năm </w:t>
      </w:r>
      <w:r w:rsidR="00B967DA">
        <w:rPr>
          <w:color w:val="000000"/>
          <w:lang w:val="vi-VN"/>
        </w:rPr>
        <w:t>2023</w:t>
      </w:r>
      <w:r w:rsidR="000E45EC" w:rsidRPr="00FC5438">
        <w:rPr>
          <w:color w:val="000000"/>
          <w:lang w:val="vi-VN"/>
        </w:rPr>
        <w:t>.</w:t>
      </w:r>
    </w:p>
    <w:p w14:paraId="791DCA37" w14:textId="08EF7274" w:rsidR="002875FA" w:rsidRDefault="002875FA" w:rsidP="000E45E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00000"/>
          <w:lang w:val="vi-VN"/>
        </w:rPr>
      </w:pPr>
      <w:r>
        <w:rPr>
          <w:color w:val="000000"/>
          <w:lang w:val="vi-VN"/>
        </w:rPr>
        <w:t xml:space="preserve">+ UBND các </w:t>
      </w:r>
      <w:r w:rsidR="00250E89">
        <w:rPr>
          <w:color w:val="000000"/>
          <w:lang w:val="vi-VN"/>
        </w:rPr>
        <w:t>xã, thị trấn</w:t>
      </w:r>
      <w:r>
        <w:rPr>
          <w:color w:val="000000"/>
          <w:lang w:val="vi-VN"/>
        </w:rPr>
        <w:t xml:space="preserve"> đã và đang xây dựng kế hoạch để thực hiện, dự kiến đến 31/12/2023 hoàn thành và </w:t>
      </w:r>
      <w:r>
        <w:rPr>
          <w:lang w:val="vi-VN"/>
        </w:rPr>
        <w:t>giải ngân 100% dự toán</w:t>
      </w:r>
      <w:r>
        <w:rPr>
          <w:color w:val="000000"/>
          <w:lang w:val="vi-VN"/>
        </w:rPr>
        <w:t>.</w:t>
      </w:r>
    </w:p>
    <w:p w14:paraId="7DE4BB62" w14:textId="34CA6F4C" w:rsidR="002875FA" w:rsidRDefault="00DC62FB" w:rsidP="002875FA">
      <w:pPr>
        <w:pStyle w:val="NormalWeb"/>
        <w:widowControl w:val="0"/>
        <w:spacing w:before="80" w:beforeAutospacing="0" w:after="80" w:afterAutospacing="0"/>
        <w:ind w:firstLine="720"/>
        <w:jc w:val="both"/>
        <w:rPr>
          <w:sz w:val="28"/>
          <w:szCs w:val="28"/>
          <w:lang w:val="vi-VN"/>
        </w:rPr>
      </w:pPr>
      <w:r>
        <w:rPr>
          <w:b/>
          <w:sz w:val="28"/>
          <w:szCs w:val="28"/>
          <w:lang w:val="vi-VN"/>
        </w:rPr>
        <w:t>1</w:t>
      </w:r>
      <w:r w:rsidR="002875FA">
        <w:rPr>
          <w:b/>
          <w:sz w:val="28"/>
          <w:szCs w:val="28"/>
          <w:lang w:val="vi-VN"/>
        </w:rPr>
        <w:t xml:space="preserve">.10. </w:t>
      </w:r>
      <w:r w:rsidR="002875FA" w:rsidRPr="00B530B2">
        <w:rPr>
          <w:b/>
          <w:sz w:val="28"/>
          <w:szCs w:val="28"/>
          <w:lang w:val="vi-VN"/>
        </w:rPr>
        <w:t>Dự án 10:</w:t>
      </w:r>
      <w:r w:rsidR="002875FA" w:rsidRPr="006733AF">
        <w:rPr>
          <w:sz w:val="28"/>
          <w:szCs w:val="28"/>
          <w:lang w:val="vi-VN"/>
        </w:rPr>
        <w:t xml:space="preserve"> Truyền thông, tuyên truyền, vận động trong vùng đồng bào dân tộc thiểu số và miền núi. Kiểm tra, giám sát đánh giá việc tổ chức thực hiện Chương </w:t>
      </w:r>
      <w:r w:rsidR="002875FA">
        <w:rPr>
          <w:sz w:val="28"/>
          <w:szCs w:val="28"/>
          <w:lang w:val="vi-VN"/>
        </w:rPr>
        <w:t>trình.</w:t>
      </w:r>
    </w:p>
    <w:p w14:paraId="4AF5AA91" w14:textId="77777777" w:rsidR="002875FA" w:rsidRPr="00BA4763" w:rsidRDefault="002875FA" w:rsidP="002875FA">
      <w:pPr>
        <w:pStyle w:val="NormalWeb"/>
        <w:widowControl w:val="0"/>
        <w:spacing w:before="80" w:beforeAutospacing="0" w:after="80" w:afterAutospacing="0"/>
        <w:ind w:firstLine="720"/>
        <w:jc w:val="both"/>
        <w:rPr>
          <w:sz w:val="28"/>
          <w:szCs w:val="28"/>
          <w:lang w:val="vi-VN"/>
        </w:rPr>
      </w:pPr>
      <w:r>
        <w:rPr>
          <w:sz w:val="28"/>
          <w:szCs w:val="28"/>
          <w:lang w:val="vi-VN"/>
        </w:rPr>
        <w:t xml:space="preserve">- Tổng nguồn vốn: 1.630 triệu đồng (trong đó </w:t>
      </w:r>
      <w:r w:rsidRPr="00BA4763">
        <w:rPr>
          <w:sz w:val="28"/>
          <w:szCs w:val="28"/>
          <w:lang w:val="vi-VN"/>
        </w:rPr>
        <w:t>d</w:t>
      </w:r>
      <w:r w:rsidRPr="00BA4763">
        <w:rPr>
          <w:sz w:val="28"/>
          <w:szCs w:val="28"/>
        </w:rPr>
        <w:t>ự toán giao năm 2023</w:t>
      </w:r>
      <w:r w:rsidRPr="00BA4763">
        <w:rPr>
          <w:sz w:val="28"/>
          <w:szCs w:val="28"/>
          <w:lang w:val="vi-VN"/>
        </w:rPr>
        <w:t xml:space="preserve"> là</w:t>
      </w:r>
      <w:r w:rsidRPr="00BA4763">
        <w:rPr>
          <w:sz w:val="28"/>
          <w:szCs w:val="28"/>
        </w:rPr>
        <w:t xml:space="preserve"> 1</w:t>
      </w:r>
      <w:r w:rsidRPr="00BA4763">
        <w:rPr>
          <w:sz w:val="28"/>
          <w:szCs w:val="28"/>
          <w:lang w:val="vi-VN"/>
        </w:rPr>
        <w:t>.</w:t>
      </w:r>
      <w:r w:rsidRPr="00BA4763">
        <w:rPr>
          <w:sz w:val="28"/>
          <w:szCs w:val="28"/>
        </w:rPr>
        <w:t>535 triệu đồng</w:t>
      </w:r>
      <w:r w:rsidRPr="00BA4763">
        <w:rPr>
          <w:sz w:val="28"/>
          <w:szCs w:val="28"/>
          <w:lang w:val="vi-VN"/>
        </w:rPr>
        <w:t>; d</w:t>
      </w:r>
      <w:r w:rsidRPr="00BA4763">
        <w:rPr>
          <w:spacing w:val="-6"/>
          <w:sz w:val="28"/>
          <w:szCs w:val="28"/>
          <w:lang w:val="vi-VN"/>
        </w:rPr>
        <w:t xml:space="preserve">ự toán năm 2022 chuyển sang là 95,4 triệu </w:t>
      </w:r>
      <w:r>
        <w:rPr>
          <w:spacing w:val="-6"/>
          <w:sz w:val="28"/>
          <w:szCs w:val="28"/>
          <w:lang w:val="vi-VN"/>
        </w:rPr>
        <w:t>đồng)</w:t>
      </w:r>
      <w:r w:rsidRPr="00BA4763">
        <w:rPr>
          <w:spacing w:val="-6"/>
          <w:sz w:val="28"/>
          <w:szCs w:val="28"/>
          <w:lang w:val="vi-VN"/>
        </w:rPr>
        <w:t>,</w:t>
      </w:r>
      <w:r w:rsidRPr="00BA4763">
        <w:rPr>
          <w:spacing w:val="-6"/>
          <w:sz w:val="28"/>
          <w:szCs w:val="28"/>
        </w:rPr>
        <w:t xml:space="preserve"> thực hiện giải ngân</w:t>
      </w:r>
      <w:r>
        <w:rPr>
          <w:spacing w:val="-6"/>
          <w:sz w:val="28"/>
          <w:szCs w:val="28"/>
          <w:lang w:val="vi-VN"/>
        </w:rPr>
        <w:t xml:space="preserve"> 117 triệu đồng, đạt 7,2%</w:t>
      </w:r>
      <w:r w:rsidRPr="00BA4763">
        <w:rPr>
          <w:spacing w:val="-6"/>
          <w:sz w:val="28"/>
          <w:szCs w:val="28"/>
          <w:lang w:val="vi-VN"/>
        </w:rPr>
        <w:t>.</w:t>
      </w:r>
    </w:p>
    <w:p w14:paraId="4D9D6234" w14:textId="77777777" w:rsidR="002875FA" w:rsidRPr="00BA4763" w:rsidRDefault="002875FA" w:rsidP="002875FA">
      <w:pPr>
        <w:pStyle w:val="BodyText"/>
        <w:spacing w:before="80" w:after="80"/>
        <w:ind w:firstLine="720"/>
        <w:jc w:val="both"/>
        <w:rPr>
          <w:rStyle w:val="charchar2"/>
          <w:color w:val="000000"/>
          <w:sz w:val="28"/>
          <w:szCs w:val="28"/>
          <w:lang w:val="vi-VN"/>
        </w:rPr>
      </w:pPr>
      <w:r w:rsidRPr="00BA4763">
        <w:rPr>
          <w:rStyle w:val="charchar2"/>
          <w:color w:val="000000"/>
          <w:sz w:val="28"/>
          <w:szCs w:val="28"/>
          <w:lang w:val="vi-VN"/>
        </w:rPr>
        <w:t>- Tình hình thực hiện:</w:t>
      </w:r>
    </w:p>
    <w:p w14:paraId="29CD4374" w14:textId="77777777" w:rsidR="002875FA" w:rsidRDefault="002875FA" w:rsidP="002875FA">
      <w:pPr>
        <w:pStyle w:val="BodyText"/>
        <w:spacing w:before="80" w:after="80"/>
        <w:ind w:firstLine="720"/>
        <w:jc w:val="both"/>
        <w:rPr>
          <w:sz w:val="28"/>
          <w:szCs w:val="28"/>
          <w:lang w:val="vi-VN"/>
        </w:rPr>
      </w:pPr>
      <w:r w:rsidRPr="00BA4763">
        <w:rPr>
          <w:rStyle w:val="charchar2"/>
          <w:color w:val="000000"/>
          <w:sz w:val="28"/>
          <w:szCs w:val="28"/>
          <w:lang w:val="vi-VN"/>
        </w:rPr>
        <w:t xml:space="preserve">+ Tiểu dự án 1: </w:t>
      </w:r>
      <w:r>
        <w:rPr>
          <w:rStyle w:val="charchar2"/>
          <w:color w:val="000000"/>
          <w:sz w:val="28"/>
          <w:szCs w:val="28"/>
          <w:lang w:val="vi-VN"/>
        </w:rPr>
        <w:t>Giao Trung tâm V</w:t>
      </w:r>
      <w:r>
        <w:rPr>
          <w:rStyle w:val="charchar2"/>
          <w:color w:val="000000"/>
          <w:sz w:val="28"/>
          <w:szCs w:val="28"/>
        </w:rPr>
        <w:t>ăn hoá - Truyền thanh - Truyền hình</w:t>
      </w:r>
      <w:r>
        <w:rPr>
          <w:sz w:val="28"/>
          <w:szCs w:val="28"/>
        </w:rPr>
        <w:t xml:space="preserve"> huyện</w:t>
      </w:r>
      <w:r>
        <w:rPr>
          <w:sz w:val="28"/>
          <w:szCs w:val="28"/>
          <w:lang w:val="vi-VN"/>
        </w:rPr>
        <w:t xml:space="preserve"> thực hiện.</w:t>
      </w:r>
    </w:p>
    <w:p w14:paraId="42A17575" w14:textId="77777777" w:rsidR="002875FA" w:rsidRDefault="002875FA" w:rsidP="002875FA">
      <w:pPr>
        <w:pStyle w:val="BodyText"/>
        <w:shd w:val="clear" w:color="auto" w:fill="auto"/>
        <w:tabs>
          <w:tab w:val="left" w:pos="992"/>
        </w:tabs>
        <w:spacing w:before="80" w:after="80"/>
        <w:ind w:firstLine="720"/>
        <w:jc w:val="both"/>
        <w:rPr>
          <w:rStyle w:val="charchar2"/>
          <w:color w:val="000000"/>
          <w:sz w:val="28"/>
          <w:szCs w:val="28"/>
          <w:lang w:val="vi-VN"/>
        </w:rPr>
      </w:pPr>
      <w:r>
        <w:rPr>
          <w:sz w:val="28"/>
          <w:szCs w:val="28"/>
          <w:lang w:val="vi-VN"/>
        </w:rPr>
        <w:t>Nội dung số 1: Biểu dương, tôn vinh điển hình tiên tiến</w:t>
      </w:r>
      <w:r>
        <w:rPr>
          <w:rStyle w:val="charchar2"/>
          <w:color w:val="000000"/>
          <w:sz w:val="28"/>
          <w:szCs w:val="28"/>
          <w:lang w:val="vi-VN"/>
        </w:rPr>
        <w:t xml:space="preserve">, </w:t>
      </w:r>
      <w:r w:rsidRPr="00BA4763">
        <w:rPr>
          <w:rStyle w:val="BodyTextChar1"/>
          <w:color w:val="000000"/>
          <w:lang w:eastAsia="vi-VN"/>
        </w:rPr>
        <w:t xml:space="preserve">phát huy vai trò của người có uy </w:t>
      </w:r>
      <w:r>
        <w:rPr>
          <w:rStyle w:val="BodyTextChar1"/>
          <w:color w:val="000000"/>
          <w:lang w:eastAsia="vi-VN"/>
        </w:rPr>
        <w:t>tín</w:t>
      </w:r>
      <w:r>
        <w:rPr>
          <w:rStyle w:val="BodyTextChar1"/>
          <w:color w:val="000000"/>
          <w:lang w:val="vi-VN" w:eastAsia="vi-VN"/>
        </w:rPr>
        <w:t xml:space="preserve">: </w:t>
      </w:r>
      <w:r w:rsidRPr="00BA4763">
        <w:rPr>
          <w:rStyle w:val="charchar2"/>
          <w:color w:val="000000"/>
          <w:sz w:val="28"/>
          <w:szCs w:val="28"/>
          <w:lang w:val="vi-VN"/>
        </w:rPr>
        <w:t>Dự kiến thực hiện đưa người có uy tín trên địa bàn huyện đi học tập kinh nghiệm và tổ chức 3 lớp tập huấn, bồi dưỡng kiến thức, kỹ năng, cung cấp thông tin, tài liệu cho người có uy tín.</w:t>
      </w:r>
    </w:p>
    <w:p w14:paraId="4723EBCF" w14:textId="2F8B38F6" w:rsidR="002875FA" w:rsidRPr="00184257" w:rsidRDefault="002875FA" w:rsidP="002875FA">
      <w:pPr>
        <w:pStyle w:val="BodyText"/>
        <w:shd w:val="clear" w:color="auto" w:fill="auto"/>
        <w:spacing w:before="80" w:after="80"/>
        <w:ind w:firstLine="720"/>
        <w:jc w:val="both"/>
        <w:rPr>
          <w:rStyle w:val="charchar2"/>
          <w:sz w:val="24"/>
          <w:lang w:val="vi-VN"/>
        </w:rPr>
      </w:pPr>
      <w:r w:rsidRPr="00BA4763">
        <w:rPr>
          <w:rStyle w:val="BodyTextChar1"/>
          <w:color w:val="000000"/>
          <w:sz w:val="28"/>
          <w:szCs w:val="28"/>
          <w:lang w:eastAsia="vi-VN"/>
        </w:rPr>
        <w:t xml:space="preserve">Nội dung số 02: Phổ biến, giáo dục pháp luật và tuyên truyền, vận động đồng bào dân tộc thiểu </w:t>
      </w:r>
      <w:r>
        <w:rPr>
          <w:rStyle w:val="BodyTextChar1"/>
          <w:color w:val="000000"/>
          <w:sz w:val="28"/>
          <w:szCs w:val="28"/>
          <w:lang w:eastAsia="vi-VN"/>
        </w:rPr>
        <w:t>số</w:t>
      </w:r>
      <w:r>
        <w:rPr>
          <w:rStyle w:val="BodyTextChar1"/>
          <w:color w:val="000000"/>
          <w:sz w:val="28"/>
          <w:szCs w:val="28"/>
          <w:lang w:val="vi-VN" w:eastAsia="vi-VN"/>
        </w:rPr>
        <w:t>: Đã t</w:t>
      </w:r>
      <w:r w:rsidR="00C17B98">
        <w:rPr>
          <w:rStyle w:val="BodyTextChar1"/>
          <w:color w:val="000000"/>
          <w:sz w:val="28"/>
          <w:szCs w:val="28"/>
          <w:lang w:val="vi-VN" w:eastAsia="vi-VN"/>
        </w:rPr>
        <w:t>hực hiện phát 15.000 tờ rơi và 6</w:t>
      </w:r>
      <w:r>
        <w:rPr>
          <w:rStyle w:val="BodyTextChar1"/>
          <w:color w:val="000000"/>
          <w:sz w:val="28"/>
          <w:szCs w:val="28"/>
          <w:lang w:val="vi-VN" w:eastAsia="vi-VN"/>
        </w:rPr>
        <w:t>6 cái băng zôn tuyên truyền cho người dân tại các xã trên địa bàn về phát triển kinh tế</w:t>
      </w:r>
      <w:r>
        <w:rPr>
          <w:rStyle w:val="BodyTextChar1"/>
          <w:color w:val="000000"/>
          <w:sz w:val="28"/>
          <w:szCs w:val="28"/>
          <w:lang w:eastAsia="vi-VN"/>
        </w:rPr>
        <w:t xml:space="preserve"> -</w:t>
      </w:r>
      <w:r>
        <w:rPr>
          <w:rStyle w:val="BodyTextChar1"/>
          <w:color w:val="000000"/>
          <w:sz w:val="28"/>
          <w:szCs w:val="28"/>
          <w:lang w:val="vi-VN" w:eastAsia="vi-VN"/>
        </w:rPr>
        <w:t xml:space="preserve"> xã hội</w:t>
      </w:r>
      <w:r w:rsidRPr="00184257">
        <w:rPr>
          <w:rStyle w:val="BodyTextChar1"/>
          <w:color w:val="000000"/>
          <w:sz w:val="28"/>
          <w:szCs w:val="28"/>
          <w:lang w:val="vi-VN" w:eastAsia="vi-VN"/>
        </w:rPr>
        <w:t xml:space="preserve"> </w:t>
      </w:r>
      <w:r>
        <w:rPr>
          <w:rStyle w:val="BodyTextChar1"/>
          <w:color w:val="000000"/>
          <w:sz w:val="28"/>
          <w:szCs w:val="28"/>
          <w:lang w:val="vi-VN" w:eastAsia="vi-VN"/>
        </w:rPr>
        <w:t>vùng đồng bào dân tộc thiểu số và miền núi.</w:t>
      </w:r>
    </w:p>
    <w:p w14:paraId="481A4A07" w14:textId="77777777" w:rsidR="002875FA" w:rsidRPr="00B81B34" w:rsidRDefault="002875FA" w:rsidP="002875FA">
      <w:pPr>
        <w:pStyle w:val="BodyText"/>
        <w:shd w:val="clear" w:color="auto" w:fill="auto"/>
        <w:spacing w:before="80" w:after="80"/>
        <w:ind w:firstLine="720"/>
        <w:jc w:val="both"/>
        <w:rPr>
          <w:sz w:val="28"/>
          <w:szCs w:val="28"/>
        </w:rPr>
      </w:pPr>
      <w:r w:rsidRPr="00B81B34">
        <w:rPr>
          <w:rStyle w:val="charchar2"/>
          <w:color w:val="000000"/>
          <w:sz w:val="28"/>
          <w:szCs w:val="28"/>
          <w:lang w:val="vi-VN"/>
        </w:rPr>
        <w:t xml:space="preserve">+ Tiểu dự án 2: Ứng dụng công nghệ thông tin hỗ trợ phát triển kinh tế - xã hội và đảm bảo an ninh trật tự vùng đồng bào DTTS&amp;MN, giao </w:t>
      </w:r>
      <w:r w:rsidRPr="00B81B34">
        <w:rPr>
          <w:sz w:val="28"/>
          <w:szCs w:val="28"/>
          <w:lang w:val="vi-VN"/>
        </w:rPr>
        <w:t>Trung tâm V</w:t>
      </w:r>
      <w:r>
        <w:rPr>
          <w:sz w:val="28"/>
          <w:szCs w:val="28"/>
        </w:rPr>
        <w:t>ăn hoá - Truyền thanh - Truyền hình huyện</w:t>
      </w:r>
      <w:r w:rsidRPr="00B81B34">
        <w:rPr>
          <w:sz w:val="28"/>
          <w:szCs w:val="28"/>
          <w:lang w:val="vi-VN"/>
        </w:rPr>
        <w:t xml:space="preserve"> và Phòng Văn hoá - Thông tin huyện, đến nay huyện đang xây dựng </w:t>
      </w:r>
      <w:r>
        <w:rPr>
          <w:sz w:val="28"/>
          <w:szCs w:val="28"/>
        </w:rPr>
        <w:t>K</w:t>
      </w:r>
      <w:r w:rsidRPr="00B81B34">
        <w:rPr>
          <w:sz w:val="28"/>
          <w:szCs w:val="28"/>
          <w:lang w:val="vi-VN"/>
        </w:rPr>
        <w:t>ế hoạch để thực hiện.</w:t>
      </w:r>
    </w:p>
    <w:p w14:paraId="51DCAD59" w14:textId="51F1C362" w:rsidR="002875FA" w:rsidRPr="002875FA" w:rsidRDefault="002875FA" w:rsidP="002875FA">
      <w:pPr>
        <w:pStyle w:val="BodyText"/>
        <w:shd w:val="clear" w:color="auto" w:fill="auto"/>
        <w:spacing w:before="80" w:after="80"/>
        <w:ind w:firstLine="720"/>
        <w:jc w:val="both"/>
        <w:rPr>
          <w:sz w:val="28"/>
          <w:szCs w:val="28"/>
        </w:rPr>
      </w:pPr>
      <w:r>
        <w:rPr>
          <w:rStyle w:val="charchar2"/>
          <w:color w:val="000000"/>
          <w:sz w:val="28"/>
          <w:szCs w:val="28"/>
          <w:lang w:val="vi-VN"/>
        </w:rPr>
        <w:t xml:space="preserve">+ </w:t>
      </w:r>
      <w:r w:rsidRPr="00153C6B">
        <w:rPr>
          <w:rStyle w:val="charchar2"/>
          <w:color w:val="000000"/>
          <w:sz w:val="28"/>
          <w:szCs w:val="28"/>
          <w:lang w:val="vi-VN"/>
        </w:rPr>
        <w:t>Tiểu dự án 3: Kiểm tra, giám sát, đánh giá, đào tạo, tập huấn tổ chức thực hiện Chương trình.</w:t>
      </w:r>
      <w:r>
        <w:rPr>
          <w:rStyle w:val="charchar2"/>
          <w:color w:val="000000"/>
          <w:sz w:val="28"/>
          <w:szCs w:val="28"/>
          <w:lang w:val="vi-VN"/>
        </w:rPr>
        <w:t xml:space="preserve"> </w:t>
      </w:r>
      <w:r>
        <w:rPr>
          <w:sz w:val="28"/>
          <w:szCs w:val="28"/>
          <w:lang w:val="vi-VN"/>
        </w:rPr>
        <w:t>Đã giao vốn cho Phòng Dân tộc</w:t>
      </w:r>
      <w:r>
        <w:rPr>
          <w:sz w:val="28"/>
          <w:szCs w:val="28"/>
        </w:rPr>
        <w:t xml:space="preserve"> huyện</w:t>
      </w:r>
      <w:r>
        <w:rPr>
          <w:sz w:val="28"/>
          <w:szCs w:val="28"/>
          <w:lang w:val="vi-VN"/>
        </w:rPr>
        <w:t xml:space="preserve"> và UBND các xã, thị trấn để thực hiện, </w:t>
      </w:r>
      <w:r w:rsidR="00B967DA">
        <w:rPr>
          <w:sz w:val="28"/>
          <w:szCs w:val="28"/>
          <w:lang w:val="vi-VN"/>
        </w:rPr>
        <w:t xml:space="preserve">đến 30/10/2023 Đoàn kiểm tra giám sát của huyện đã tiến hành kiểm tra đột xuất 1 cuộc tại </w:t>
      </w:r>
      <w:r w:rsidR="00774B2E">
        <w:rPr>
          <w:sz w:val="28"/>
          <w:szCs w:val="28"/>
        </w:rPr>
        <w:t>6</w:t>
      </w:r>
      <w:r w:rsidR="00B967DA">
        <w:rPr>
          <w:sz w:val="28"/>
          <w:szCs w:val="28"/>
          <w:lang w:val="vi-VN"/>
        </w:rPr>
        <w:t xml:space="preserve"> xã trên địa bàn huyện;</w:t>
      </w:r>
      <w:r>
        <w:rPr>
          <w:sz w:val="28"/>
          <w:szCs w:val="28"/>
          <w:lang w:val="vi-VN"/>
        </w:rPr>
        <w:t xml:space="preserve"> </w:t>
      </w:r>
      <w:r w:rsidR="00B967DA">
        <w:rPr>
          <w:sz w:val="28"/>
          <w:szCs w:val="28"/>
          <w:lang w:val="vi-VN"/>
        </w:rPr>
        <w:t>các xã</w:t>
      </w:r>
      <w:r>
        <w:rPr>
          <w:sz w:val="28"/>
          <w:szCs w:val="28"/>
          <w:lang w:val="vi-VN"/>
        </w:rPr>
        <w:t xml:space="preserve"> đã và đang xây dựng </w:t>
      </w:r>
      <w:r>
        <w:rPr>
          <w:sz w:val="28"/>
          <w:szCs w:val="28"/>
        </w:rPr>
        <w:t>K</w:t>
      </w:r>
      <w:r>
        <w:rPr>
          <w:sz w:val="28"/>
          <w:szCs w:val="28"/>
          <w:lang w:val="vi-VN"/>
        </w:rPr>
        <w:t xml:space="preserve">ế hoạch để tổ chức thực hiện trong </w:t>
      </w:r>
      <w:r w:rsidR="00B967DA">
        <w:rPr>
          <w:sz w:val="28"/>
          <w:szCs w:val="28"/>
          <w:lang w:val="vi-VN"/>
        </w:rPr>
        <w:t>2</w:t>
      </w:r>
      <w:r>
        <w:rPr>
          <w:sz w:val="28"/>
          <w:szCs w:val="28"/>
          <w:lang w:val="vi-VN"/>
        </w:rPr>
        <w:t xml:space="preserve"> tháng cuối năm 2023.</w:t>
      </w:r>
    </w:p>
    <w:p w14:paraId="5DD9B3E3" w14:textId="0301D755" w:rsidR="006B4FE9" w:rsidRPr="006C2A89" w:rsidRDefault="00DC62FB" w:rsidP="006B4FE9">
      <w:pPr>
        <w:spacing w:before="80" w:after="60"/>
        <w:ind w:firstLine="709"/>
        <w:jc w:val="both"/>
        <w:rPr>
          <w:b/>
          <w:lang w:val="pt-BR"/>
        </w:rPr>
      </w:pPr>
      <w:r>
        <w:rPr>
          <w:b/>
          <w:lang w:val="pt-BR"/>
        </w:rPr>
        <w:t>4</w:t>
      </w:r>
      <w:r w:rsidR="006B4FE9" w:rsidRPr="006C2A89">
        <w:rPr>
          <w:b/>
          <w:lang w:val="pt-BR"/>
        </w:rPr>
        <w:t>. Đánh giá chung</w:t>
      </w:r>
    </w:p>
    <w:p w14:paraId="03D6F56B" w14:textId="145F308F" w:rsidR="006B4FE9" w:rsidRPr="003132ED" w:rsidRDefault="00DC62FB" w:rsidP="006B4FE9">
      <w:pPr>
        <w:spacing w:before="80" w:after="60"/>
        <w:ind w:firstLine="720"/>
        <w:jc w:val="both"/>
        <w:rPr>
          <w:b/>
          <w:lang w:val="vi-VN"/>
        </w:rPr>
      </w:pPr>
      <w:r>
        <w:rPr>
          <w:b/>
        </w:rPr>
        <w:t>4</w:t>
      </w:r>
      <w:r w:rsidR="006B4FE9" w:rsidRPr="003132ED">
        <w:rPr>
          <w:b/>
        </w:rPr>
        <w:t>.1</w:t>
      </w:r>
      <w:r w:rsidR="006B4FE9" w:rsidRPr="003132ED">
        <w:rPr>
          <w:b/>
          <w:lang w:val="vi-VN"/>
        </w:rPr>
        <w:t xml:space="preserve">. Kết quả nổi bật </w:t>
      </w:r>
      <w:r w:rsidR="006B4FE9" w:rsidRPr="003132ED">
        <w:rPr>
          <w:rStyle w:val="charchar2"/>
          <w:b/>
          <w:bCs/>
          <w:color w:val="000000"/>
          <w:lang w:val="vi-VN"/>
        </w:rPr>
        <w:t>đã đạt được</w:t>
      </w:r>
    </w:p>
    <w:p w14:paraId="6891B733" w14:textId="77777777" w:rsidR="006B4FE9" w:rsidRPr="00800713" w:rsidRDefault="006B4FE9" w:rsidP="006B4FE9">
      <w:pPr>
        <w:pStyle w:val="BodyText"/>
        <w:spacing w:before="80" w:after="60"/>
        <w:ind w:firstLine="720"/>
        <w:jc w:val="both"/>
        <w:rPr>
          <w:sz w:val="28"/>
          <w:szCs w:val="28"/>
          <w:lang w:val="vi-VN"/>
        </w:rPr>
      </w:pPr>
      <w:r w:rsidRPr="003132ED">
        <w:rPr>
          <w:sz w:val="28"/>
          <w:szCs w:val="28"/>
        </w:rPr>
        <w:t>Các cấp ủy Đảng, chính quyền và cả hệ thống chính trị đã</w:t>
      </w:r>
      <w:r w:rsidRPr="00F36B7B">
        <w:rPr>
          <w:sz w:val="28"/>
          <w:szCs w:val="28"/>
        </w:rPr>
        <w:t xml:space="preserve"> tích cực chủ động trong triển khai thực hiện Chương trình mục tiêu Quốc gia phát triển kinh tế - xã hội vùng đồng bào dân tộc thiểu số và miền núi giai đoạn 2021 - 2030, </w:t>
      </w:r>
      <w:r w:rsidRPr="00F36B7B">
        <w:rPr>
          <w:sz w:val="28"/>
          <w:szCs w:val="28"/>
        </w:rPr>
        <w:lastRenderedPageBreak/>
        <w:t>xác định đây là nhiệm vụ trong</w:t>
      </w:r>
      <w:r>
        <w:rPr>
          <w:sz w:val="28"/>
          <w:szCs w:val="28"/>
        </w:rPr>
        <w:t xml:space="preserve"> tâm của cả hệ thống chính trị</w:t>
      </w:r>
      <w:r>
        <w:rPr>
          <w:sz w:val="28"/>
          <w:szCs w:val="28"/>
          <w:lang w:val="vi-VN"/>
        </w:rPr>
        <w:t xml:space="preserve">; </w:t>
      </w:r>
      <w:r w:rsidRPr="00F36B7B">
        <w:rPr>
          <w:sz w:val="28"/>
          <w:szCs w:val="28"/>
        </w:rPr>
        <w:t>Công tác quản lý, điều hàn</w:t>
      </w:r>
      <w:r>
        <w:rPr>
          <w:sz w:val="28"/>
          <w:szCs w:val="28"/>
        </w:rPr>
        <w:t>h</w:t>
      </w:r>
      <w:r>
        <w:rPr>
          <w:sz w:val="28"/>
          <w:szCs w:val="28"/>
          <w:lang w:val="vi-VN"/>
        </w:rPr>
        <w:t xml:space="preserve"> </w:t>
      </w:r>
      <w:r>
        <w:rPr>
          <w:sz w:val="28"/>
          <w:szCs w:val="28"/>
        </w:rPr>
        <w:t>Chương</w:t>
      </w:r>
      <w:r>
        <w:rPr>
          <w:sz w:val="28"/>
          <w:szCs w:val="28"/>
          <w:lang w:val="vi-VN"/>
        </w:rPr>
        <w:t xml:space="preserve"> mục tiêu quốc</w:t>
      </w:r>
      <w:r w:rsidRPr="002F75E7">
        <w:rPr>
          <w:sz w:val="28"/>
          <w:szCs w:val="28"/>
        </w:rPr>
        <w:t xml:space="preserve"> giai đoạn 2021</w:t>
      </w:r>
      <w:r>
        <w:rPr>
          <w:sz w:val="28"/>
          <w:szCs w:val="28"/>
        </w:rPr>
        <w:t xml:space="preserve"> </w:t>
      </w:r>
      <w:r w:rsidRPr="002F75E7">
        <w:rPr>
          <w:sz w:val="28"/>
          <w:szCs w:val="28"/>
        </w:rPr>
        <w:t>-</w:t>
      </w:r>
      <w:r>
        <w:rPr>
          <w:sz w:val="28"/>
          <w:szCs w:val="28"/>
        </w:rPr>
        <w:t xml:space="preserve"> </w:t>
      </w:r>
      <w:r w:rsidRPr="002F75E7">
        <w:rPr>
          <w:sz w:val="28"/>
          <w:szCs w:val="28"/>
        </w:rPr>
        <w:t>2025</w:t>
      </w:r>
      <w:r w:rsidRPr="00F36B7B">
        <w:rPr>
          <w:sz w:val="28"/>
          <w:szCs w:val="28"/>
        </w:rPr>
        <w:t xml:space="preserve"> </w:t>
      </w:r>
      <w:r>
        <w:rPr>
          <w:sz w:val="28"/>
          <w:szCs w:val="28"/>
          <w:lang w:val="vi-VN"/>
        </w:rPr>
        <w:t xml:space="preserve">đã </w:t>
      </w:r>
      <w:r w:rsidRPr="00F36B7B">
        <w:rPr>
          <w:sz w:val="28"/>
          <w:szCs w:val="28"/>
        </w:rPr>
        <w:t>được thực hiện thống nhất, đồng bộ từ c</w:t>
      </w:r>
      <w:r w:rsidRPr="00F36B7B">
        <w:rPr>
          <w:sz w:val="28"/>
          <w:szCs w:val="28"/>
          <w:lang w:val="vi-VN"/>
        </w:rPr>
        <w:t>ấp huyện</w:t>
      </w:r>
      <w:r w:rsidRPr="00F36B7B">
        <w:rPr>
          <w:sz w:val="28"/>
          <w:szCs w:val="28"/>
        </w:rPr>
        <w:t xml:space="preserve"> </w:t>
      </w:r>
      <w:r w:rsidRPr="00F36B7B">
        <w:rPr>
          <w:sz w:val="28"/>
          <w:szCs w:val="28"/>
          <w:lang w:val="vi-VN"/>
        </w:rPr>
        <w:t>đến cơ sở</w:t>
      </w:r>
      <w:r w:rsidRPr="00F36B7B">
        <w:rPr>
          <w:sz w:val="28"/>
          <w:szCs w:val="28"/>
        </w:rPr>
        <w:t xml:space="preserve">. Bộ máy quản lý được kiện toàn, hoạt động đi vào nề nếp, có sự phân công, phối hợp chặt chẽ trong chỉ đạo, điều hành và tổ chức thực </w:t>
      </w:r>
      <w:r>
        <w:rPr>
          <w:sz w:val="28"/>
          <w:szCs w:val="28"/>
        </w:rPr>
        <w:t>hiện</w:t>
      </w:r>
      <w:r>
        <w:rPr>
          <w:sz w:val="28"/>
          <w:szCs w:val="28"/>
          <w:lang w:val="vi-VN"/>
        </w:rPr>
        <w:t xml:space="preserve">; </w:t>
      </w:r>
      <w:r w:rsidRPr="00F36B7B">
        <w:rPr>
          <w:iCs/>
          <w:color w:val="000000"/>
          <w:sz w:val="28"/>
          <w:szCs w:val="28"/>
        </w:rPr>
        <w:t>C</w:t>
      </w:r>
      <w:r w:rsidRPr="00F36B7B">
        <w:rPr>
          <w:color w:val="000000"/>
          <w:sz w:val="28"/>
          <w:szCs w:val="28"/>
        </w:rPr>
        <w:t>ác phòng ban, đơn vị liên quan và UBND các xã, thị trấn đã chủ động quán triệt, xây dựng các hình thức thông tin, tuyên truyền đa dạng, phù hợp nhằm nâng cao nhận thức, tạo đồng thuận xã hội; phát huy tinh thần trách nhiệm của người đứng đầu, nỗ lực của các ngành, các cấp, cộng đồng doanh nghiệp, Hợp tác xã và Nhân dân trong việc thực hiện mục tiêu phát triển kinh tế - xã hội vùng đồng bào dân tộc thiểu số và miền núi; giữ gìn và phát huy bản sắc văn hóa, giữ vững quốc phòng, an ninh, chính trị, trật tự an toàn xã hội... Chủ động, tăng cường thời lượng truyền thông, tuyên truyền và biểu dương, tôn vinh điển hình tiên tiến.</w:t>
      </w:r>
    </w:p>
    <w:p w14:paraId="392E1B9C" w14:textId="767307B9" w:rsidR="006B4FE9" w:rsidRPr="003132ED" w:rsidRDefault="00DC62FB" w:rsidP="006B4FE9">
      <w:pPr>
        <w:spacing w:before="80" w:after="60"/>
        <w:ind w:firstLine="720"/>
        <w:jc w:val="both"/>
        <w:rPr>
          <w:b/>
          <w:lang w:val="vi-VN"/>
        </w:rPr>
      </w:pPr>
      <w:r>
        <w:rPr>
          <w:b/>
          <w:lang w:val="de-DE"/>
        </w:rPr>
        <w:t>4</w:t>
      </w:r>
      <w:r w:rsidR="006B4FE9" w:rsidRPr="003132ED">
        <w:rPr>
          <w:b/>
          <w:lang w:val="de-DE"/>
        </w:rPr>
        <w:t xml:space="preserve">.2. </w:t>
      </w:r>
      <w:r w:rsidR="006B4FE9" w:rsidRPr="003132ED">
        <w:rPr>
          <w:rStyle w:val="charchar2"/>
          <w:b/>
          <w:bCs/>
          <w:color w:val="000000"/>
          <w:lang w:val="vi-VN"/>
        </w:rPr>
        <w:t>Tồn tại, hạn chế và nguyên nhân</w:t>
      </w:r>
    </w:p>
    <w:p w14:paraId="414154F1"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Style w:val="charchar2"/>
          <w:b/>
          <w:bCs/>
          <w:color w:val="000000"/>
        </w:rPr>
      </w:pPr>
      <w:r w:rsidRPr="00025E78">
        <w:rPr>
          <w:rStyle w:val="charchar2"/>
          <w:b/>
          <w:bCs/>
          <w:color w:val="000000"/>
          <w:lang w:val="vi-VN"/>
        </w:rPr>
        <w:t>2. Tồn tại, hạn chế</w:t>
      </w:r>
    </w:p>
    <w:p w14:paraId="026466B7" w14:textId="77777777" w:rsidR="00B80DCC" w:rsidRPr="007B5969"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pPr>
      <w:r w:rsidRPr="007B5969">
        <w:t>Tiến</w:t>
      </w:r>
      <w:r w:rsidRPr="007B5969">
        <w:rPr>
          <w:lang w:val="vi-VN"/>
        </w:rPr>
        <w:t xml:space="preserve"> độ thực hiện và giải ngân </w:t>
      </w:r>
      <w:r>
        <w:t>một số</w:t>
      </w:r>
      <w:r w:rsidRPr="007B5969">
        <w:rPr>
          <w:lang w:val="vi-VN"/>
        </w:rPr>
        <w:t xml:space="preserve"> dự án còn chậm so với </w:t>
      </w:r>
      <w:r>
        <w:t>k</w:t>
      </w:r>
      <w:r w:rsidRPr="007B5969">
        <w:rPr>
          <w:lang w:val="vi-VN"/>
        </w:rPr>
        <w:t>ế hoạch</w:t>
      </w:r>
      <w:r>
        <w:t>.</w:t>
      </w:r>
      <w:r w:rsidRPr="007B5969">
        <w:rPr>
          <w:lang w:val="vi-VN"/>
        </w:rPr>
        <w:t xml:space="preserve"> </w:t>
      </w:r>
    </w:p>
    <w:p w14:paraId="60C520B1"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
          <w:lang w:val="de-DE"/>
        </w:rPr>
      </w:pPr>
      <w:r w:rsidRPr="00025E78">
        <w:rPr>
          <w:b/>
          <w:lang w:val="vi-VN"/>
        </w:rPr>
        <w:t>3.</w:t>
      </w:r>
      <w:r w:rsidRPr="00025E78">
        <w:rPr>
          <w:b/>
          <w:lang w:val="de-DE"/>
        </w:rPr>
        <w:t xml:space="preserve"> Nguyên nhân</w:t>
      </w:r>
    </w:p>
    <w:p w14:paraId="05841893" w14:textId="77777777" w:rsidR="00B80DCC" w:rsidRPr="000546EE"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
        </w:rPr>
      </w:pPr>
      <w:r>
        <w:rPr>
          <w:b/>
        </w:rPr>
        <w:t>3.1. Nguyên nhân chung</w:t>
      </w:r>
    </w:p>
    <w:p w14:paraId="37AF6398"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Cs/>
          <w:spacing w:val="-6"/>
          <w:lang w:val="vi-VN"/>
        </w:rPr>
      </w:pPr>
      <w:r w:rsidRPr="00856DCE">
        <w:t>-</w:t>
      </w:r>
      <w:r w:rsidRPr="00856DCE">
        <w:rPr>
          <w:lang w:val="de-DE"/>
        </w:rPr>
        <w:t xml:space="preserve"> Nguyên nhân khách quan</w:t>
      </w:r>
      <w:r w:rsidRPr="00856DCE">
        <w:rPr>
          <w:lang w:val="vi-VN"/>
        </w:rPr>
        <w:t>:</w:t>
      </w:r>
      <w:r>
        <w:rPr>
          <w:bCs/>
          <w:spacing w:val="4"/>
          <w:lang w:val="vi-VN"/>
        </w:rPr>
        <w:t xml:space="preserve"> Thời tiết diễn biến phức tạp, khô hanh kéo dài gây khó khăn trong việc triển khai các dự án về cây trồng</w:t>
      </w:r>
      <w:r>
        <w:rPr>
          <w:bCs/>
          <w:spacing w:val="4"/>
        </w:rPr>
        <w:t>;</w:t>
      </w:r>
      <w:r>
        <w:rPr>
          <w:bCs/>
          <w:spacing w:val="4"/>
          <w:lang w:val="vi-VN"/>
        </w:rPr>
        <w:t xml:space="preserve"> Do </w:t>
      </w:r>
      <w:r>
        <w:rPr>
          <w:bCs/>
          <w:spacing w:val="4"/>
        </w:rPr>
        <w:t xml:space="preserve">ảnh hưởng của </w:t>
      </w:r>
      <w:r>
        <w:rPr>
          <w:bCs/>
          <w:spacing w:val="4"/>
          <w:lang w:val="vi-VN"/>
        </w:rPr>
        <w:t>dịch bệnh Coovid-19</w:t>
      </w:r>
      <w:r>
        <w:rPr>
          <w:bCs/>
          <w:spacing w:val="4"/>
        </w:rPr>
        <w:t>;</w:t>
      </w:r>
      <w:r w:rsidRPr="00701667">
        <w:rPr>
          <w:spacing w:val="-6"/>
          <w:lang w:val="de-DE"/>
        </w:rPr>
        <w:t xml:space="preserve"> </w:t>
      </w:r>
      <w:r>
        <w:rPr>
          <w:spacing w:val="-6"/>
          <w:lang w:val="de-DE"/>
        </w:rPr>
        <w:t>Chương</w:t>
      </w:r>
      <w:r>
        <w:rPr>
          <w:spacing w:val="-6"/>
          <w:lang w:val="vi-VN"/>
        </w:rPr>
        <w:t xml:space="preserve"> trình được hướng dẫn bởi nhiều văn bản của nhiều bộ, ngành, cơ quan, đơn vị; nhiều nội dung dự án lần đầu triển khai thực hiện; một số văn bản hướng dẫn của cấp trên chậm ban hành, sửa đổi. </w:t>
      </w:r>
    </w:p>
    <w:p w14:paraId="5E8C8DCB"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
        </w:rPr>
      </w:pPr>
      <w:r w:rsidRPr="00856DCE">
        <w:t>-</w:t>
      </w:r>
      <w:r w:rsidRPr="00856DCE">
        <w:rPr>
          <w:lang w:val="de-DE"/>
        </w:rPr>
        <w:t xml:space="preserve"> Nguyên nhân chủ quan</w:t>
      </w:r>
      <w:r w:rsidRPr="00856DCE">
        <w:rPr>
          <w:lang w:val="vi-VN"/>
        </w:rPr>
        <w:t>:</w:t>
      </w:r>
      <w:r>
        <w:rPr>
          <w:lang w:val="vi-VN"/>
        </w:rPr>
        <w:t xml:space="preserve"> Vai trò trách nhiệm của người đứng đầu một số cơ quan, đơn vị chưa được phát huy đầy đ</w:t>
      </w:r>
      <w:r>
        <w:t>ủ;</w:t>
      </w:r>
      <w:r>
        <w:rPr>
          <w:lang w:val="vi-VN"/>
        </w:rPr>
        <w:t xml:space="preserve"> Công tác phối hợp tổ chức thực hiện giữa các cơ quan, đơn vị chưa thường xuyên, thiếu chặt chẽ</w:t>
      </w:r>
      <w:r>
        <w:t>;</w:t>
      </w:r>
      <w:r w:rsidRPr="00113F81">
        <w:rPr>
          <w:spacing w:val="-6"/>
          <w:lang w:val="vi-VN"/>
        </w:rPr>
        <w:t xml:space="preserve"> </w:t>
      </w:r>
      <w:r>
        <w:rPr>
          <w:spacing w:val="-6"/>
        </w:rPr>
        <w:t>n</w:t>
      </w:r>
      <w:r w:rsidRPr="00113F81">
        <w:rPr>
          <w:spacing w:val="-6"/>
          <w:lang w:val="vi-VN"/>
        </w:rPr>
        <w:t xml:space="preserve">hận thức về nhiệm vụ, đối tượng, nội dung thực hiện các dự án thành phần, cơ chế thực hiện chương trình của một số cơ quan, đơn vị và một bộ phận nhân dân chưa đầy đủ nên còn lúng túng trong xây dựng </w:t>
      </w:r>
      <w:r>
        <w:rPr>
          <w:spacing w:val="-6"/>
        </w:rPr>
        <w:t>K</w:t>
      </w:r>
      <w:r w:rsidRPr="00113F81">
        <w:rPr>
          <w:spacing w:val="-6"/>
          <w:lang w:val="vi-VN"/>
        </w:rPr>
        <w:t>ế hoạch và tổ chức thực hiện</w:t>
      </w:r>
      <w:r>
        <w:rPr>
          <w:spacing w:val="-6"/>
        </w:rPr>
        <w:t>; n</w:t>
      </w:r>
      <w:r w:rsidRPr="00701667">
        <w:t xml:space="preserve">ăng lực quản lý, điều hành Chương trình của </w:t>
      </w:r>
      <w:r>
        <w:t>một</w:t>
      </w:r>
      <w:r>
        <w:rPr>
          <w:lang w:val="vi-VN"/>
        </w:rPr>
        <w:t xml:space="preserve"> số đơn vị được giao chủ đầu tư, nhất là cơ sở hạn chế</w:t>
      </w:r>
      <w:r w:rsidRPr="00701667">
        <w:rPr>
          <w:lang w:val="vi-VN"/>
        </w:rPr>
        <w:t>, chưa đáp ứng được yêu cầu, nhiệm vụ</w:t>
      </w:r>
      <w:r w:rsidRPr="00701667">
        <w:t>.</w:t>
      </w:r>
      <w:r w:rsidRPr="00701667">
        <w:rPr>
          <w:b/>
        </w:rPr>
        <w:t xml:space="preserve"> </w:t>
      </w:r>
    </w:p>
    <w:p w14:paraId="51287AD7"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
        </w:rPr>
      </w:pPr>
      <w:r w:rsidRPr="000546EE">
        <w:rPr>
          <w:b/>
        </w:rPr>
        <w:t>3.2. Nguyên nhân cụ thể đối với từng dự án</w:t>
      </w:r>
    </w:p>
    <w:p w14:paraId="18FD58A2"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12"/>
        </w:rPr>
      </w:pPr>
      <w:r>
        <w:rPr>
          <w:b/>
          <w:spacing w:val="-12"/>
        </w:rPr>
        <w:t xml:space="preserve">* </w:t>
      </w:r>
      <w:r w:rsidRPr="00041089">
        <w:rPr>
          <w:b/>
          <w:spacing w:val="-12"/>
        </w:rPr>
        <w:t xml:space="preserve">Dự án 1: </w:t>
      </w:r>
      <w:r w:rsidRPr="00041089">
        <w:rPr>
          <w:spacing w:val="-12"/>
        </w:rPr>
        <w:t>Giải quyết tình trạng thiếu đất ở, đất sản xuất và nước sinh hoạt</w:t>
      </w:r>
      <w:r>
        <w:rPr>
          <w:spacing w:val="-12"/>
        </w:rPr>
        <w:t xml:space="preserve"> </w:t>
      </w:r>
    </w:p>
    <w:p w14:paraId="4A3E001D" w14:textId="77777777" w:rsidR="00B80DCC" w:rsidRPr="0032008B"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6"/>
        </w:rPr>
      </w:pPr>
      <w:r w:rsidRPr="0032008B">
        <w:rPr>
          <w:spacing w:val="-6"/>
        </w:rPr>
        <w:t xml:space="preserve">- Nội dung hỗ trợ chuyển đổi nghề năm 2023: Phần lớn các hộ là những hộ nghèo mới tách hộ, chưa có Giấy chứng nhận quyền sử dụng đất nên mất nhiều gian trong việc kiểm tra, đo đạc diện tích đất sản xuất hộ đang sử dụng; các văn bản hướng dẫn chưa thống nhất: Tại Điểm a Khoản 2 Điều 9 Thông tư số 02/2022/TT-UBDT ngày 30/06/2022 của Ủy ban Dân tộc hướng dẫn:  Các hộ thuộc đối tượng quy định tại khoản 2 Điều 8 Thông tư này thì được xem xét, hỗ trợ </w:t>
      </w:r>
      <w:r w:rsidRPr="0032008B">
        <w:rPr>
          <w:b/>
          <w:spacing w:val="-6"/>
        </w:rPr>
        <w:t>mua sắm máy móc, nông cụ, làm dịch vụ sản xuất nông nghiệp, học nghề, chuyển đổi sang làm các ngành nghề trồng trọt, chăn nuôi, sản xuất, kinh doanh khác</w:t>
      </w:r>
      <w:r w:rsidRPr="0032008B">
        <w:rPr>
          <w:spacing w:val="-6"/>
        </w:rPr>
        <w:t xml:space="preserve">. Nhưng tại </w:t>
      </w:r>
      <w:r w:rsidRPr="0032008B">
        <w:rPr>
          <w:spacing w:val="-6"/>
        </w:rPr>
        <w:lastRenderedPageBreak/>
        <w:t xml:space="preserve">Khoản 01 Điều 5 Thông tư số 15/2022/TT-BTC ngày 04/03/2022 của Bộ Tài chính lại hướng dẫn: Trường hợp chính quyền địa phương không bố trí được đất sản xuất, thì hộ không có đất hoặc thiếu đất sản xuất được hỗ trợ 01 lần chuyển đổi nghề. Mức hỗ trợ tối đa 10 triệu đồng/hộ để mua sắm nông cụ, máy móc làm dịch vụ sản xuất nông nghiệp, làm các ngành nghề khác. Trường hợp không có nhu cầu </w:t>
      </w:r>
      <w:r w:rsidRPr="0032008B">
        <w:rPr>
          <w:b/>
          <w:color w:val="000000" w:themeColor="text1"/>
          <w:spacing w:val="-6"/>
        </w:rPr>
        <w:t>mua sắm nông cụ, máy móc</w:t>
      </w:r>
      <w:r w:rsidRPr="0032008B">
        <w:rPr>
          <w:color w:val="000000" w:themeColor="text1"/>
          <w:spacing w:val="-6"/>
        </w:rPr>
        <w:t xml:space="preserve"> </w:t>
      </w:r>
      <w:r w:rsidRPr="0032008B">
        <w:rPr>
          <w:spacing w:val="-6"/>
        </w:rPr>
        <w:t xml:space="preserve">thì được hỗ trợ học nghề để chuyển đổi nghề.  Như vậy, theo nội dung chuyển đổi nghề tại 2 Thông tư chưa thống nhất, gây lúng túng cho đơn vị chủ đầu tư trong triển khai thực hiện </w:t>
      </w:r>
      <w:r w:rsidRPr="0032008B">
        <w:rPr>
          <w:i/>
          <w:spacing w:val="-6"/>
        </w:rPr>
        <w:t>(nội dung này đã được hướng dẫn thống nhất tại Thông tư số 55/2023/TT-BTC ngày 15/8/2023 của Bộ Tài chính)</w:t>
      </w:r>
      <w:r w:rsidRPr="0032008B">
        <w:rPr>
          <w:spacing w:val="-6"/>
        </w:rPr>
        <w:t>. Bên cạnh đó, ngày 3/7/2023 của UBND tỉnh Điện Biên mới ban hành Quyết định số 11/2023/QĐ-UBND quy định về định mức đất ở và định mức đất sản xuất cho hộ gia đình để làm cơ sở xác định hộ gia đình thiếu đất ở, đất sản xuất trên địa bàn tỉnh Điện Biên nên tiến độ triển khai nội dung dự án trên còn chậm.</w:t>
      </w:r>
    </w:p>
    <w:p w14:paraId="47973A64"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6"/>
        </w:rPr>
      </w:pPr>
      <w:r w:rsidRPr="00C23F5C">
        <w:rPr>
          <w:spacing w:val="-6"/>
        </w:rPr>
        <w:t xml:space="preserve">- Nội dung hỗ trợ nước sinh hoạt phân tán năm 2023: Do số lượng đối tượng thụ hưởng lớn (1.009 hộ), phải rà soát, điều chỉnh, họp bình xét lại nhiều lần; </w:t>
      </w:r>
      <w:r w:rsidRPr="005001DE">
        <w:rPr>
          <w:spacing w:val="-6"/>
        </w:rPr>
        <w:t xml:space="preserve">một phần vốn được điều chỉnh từ tiểu dự án khác sang vào giữa </w:t>
      </w:r>
      <w:r>
        <w:rPr>
          <w:spacing w:val="-6"/>
        </w:rPr>
        <w:t xml:space="preserve">năm; </w:t>
      </w:r>
      <w:r w:rsidRPr="00C23F5C">
        <w:rPr>
          <w:spacing w:val="-6"/>
        </w:rPr>
        <w:t>công tác đấu thầu phải đảm bảo thời gian theo quy định, công tác đánh giá hồ sơ dự thầu kéo dài tối đa 45 ngày do nhiều nhà thầu tham dự</w:t>
      </w:r>
      <w:r>
        <w:rPr>
          <w:spacing w:val="-6"/>
        </w:rPr>
        <w:t xml:space="preserve"> gói thầu</w:t>
      </w:r>
      <w:r w:rsidRPr="00C23F5C">
        <w:rPr>
          <w:spacing w:val="-6"/>
        </w:rPr>
        <w:t xml:space="preserve"> nên công tác triển khai còn chậm. </w:t>
      </w:r>
    </w:p>
    <w:p w14:paraId="0FA7F0B6"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6"/>
        </w:rPr>
      </w:pPr>
      <w:r>
        <w:rPr>
          <w:spacing w:val="-6"/>
        </w:rPr>
        <w:t xml:space="preserve">- </w:t>
      </w:r>
      <w:r w:rsidRPr="00A35403">
        <w:rPr>
          <w:spacing w:val="-6"/>
        </w:rPr>
        <w:t>Tiểu dự án 1</w:t>
      </w:r>
      <w:r>
        <w:rPr>
          <w:spacing w:val="-6"/>
        </w:rPr>
        <w:t xml:space="preserve"> - Dự án 3:</w:t>
      </w:r>
      <w:r w:rsidRPr="00A35403">
        <w:rPr>
          <w:spacing w:val="-6"/>
        </w:rPr>
        <w:t xml:space="preserve"> Phát triển kinh tế nông, lâm nghiệp bền vững gắn với bảo vệ rừng và nâng cao thu nhập cho người dân</w:t>
      </w:r>
      <w:r>
        <w:rPr>
          <w:spacing w:val="-6"/>
        </w:rPr>
        <w:t xml:space="preserve">: </w:t>
      </w:r>
    </w:p>
    <w:p w14:paraId="38CA3C8D"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heme="majorHAnsi" w:hAnsiTheme="majorHAnsi" w:cstheme="majorHAnsi"/>
          <w:szCs w:val="32"/>
        </w:rPr>
      </w:pPr>
      <w:r w:rsidRPr="008A50F8">
        <w:rPr>
          <w:rFonts w:asciiTheme="majorHAnsi" w:hAnsiTheme="majorHAnsi" w:cstheme="majorHAnsi"/>
          <w:szCs w:val="32"/>
        </w:rPr>
        <w:t>+ Định mức đo đạc thiết kế lập hồ sơ trồng rừng sản xuất, khoanh nuôi tái sinh tự nhiên theo Quy</w:t>
      </w:r>
      <w:r w:rsidRPr="008A50F8">
        <w:rPr>
          <w:rFonts w:asciiTheme="majorHAnsi" w:hAnsiTheme="majorHAnsi" w:cstheme="majorHAnsi"/>
          <w:szCs w:val="32"/>
          <w:lang w:val="vi-VN"/>
        </w:rPr>
        <w:t>ết định</w:t>
      </w:r>
      <w:r w:rsidRPr="008A50F8">
        <w:rPr>
          <w:rFonts w:asciiTheme="majorHAnsi" w:hAnsiTheme="majorHAnsi" w:cstheme="majorHAnsi"/>
          <w:szCs w:val="32"/>
        </w:rPr>
        <w:t xml:space="preserve"> s</w:t>
      </w:r>
      <w:r w:rsidRPr="008A50F8">
        <w:rPr>
          <w:rFonts w:asciiTheme="majorHAnsi" w:hAnsiTheme="majorHAnsi" w:cstheme="majorHAnsi"/>
          <w:szCs w:val="32"/>
          <w:lang w:val="vi-VN"/>
        </w:rPr>
        <w:t xml:space="preserve">ố </w:t>
      </w:r>
      <w:r w:rsidRPr="008A50F8">
        <w:rPr>
          <w:rFonts w:asciiTheme="majorHAnsi" w:hAnsiTheme="majorHAnsi" w:cstheme="majorHAnsi"/>
          <w:szCs w:val="32"/>
        </w:rPr>
        <w:t>45/2018</w:t>
      </w:r>
      <w:r w:rsidRPr="008A50F8">
        <w:rPr>
          <w:rFonts w:asciiTheme="majorHAnsi" w:hAnsiTheme="majorHAnsi" w:cstheme="majorHAnsi"/>
          <w:szCs w:val="32"/>
          <w:lang w:val="vi-VN"/>
        </w:rPr>
        <w:t>/QĐ-UBND</w:t>
      </w:r>
      <w:r w:rsidRPr="008A50F8">
        <w:rPr>
          <w:rFonts w:asciiTheme="majorHAnsi" w:hAnsiTheme="majorHAnsi" w:cstheme="majorHAnsi"/>
          <w:szCs w:val="32"/>
        </w:rPr>
        <w:t xml:space="preserve"> của tỉnh rất thấp </w:t>
      </w:r>
      <w:r w:rsidRPr="008A50F8">
        <w:rPr>
          <w:rFonts w:asciiTheme="majorHAnsi" w:hAnsiTheme="majorHAnsi" w:cstheme="majorHAnsi"/>
          <w:szCs w:val="32"/>
          <w:lang w:val="vi-VN"/>
        </w:rPr>
        <w:t>(</w:t>
      </w:r>
      <w:r w:rsidRPr="008A50F8">
        <w:rPr>
          <w:rFonts w:asciiTheme="majorHAnsi" w:hAnsiTheme="majorHAnsi" w:cstheme="majorHAnsi"/>
          <w:szCs w:val="32"/>
        </w:rPr>
        <w:t>50.000 đồng</w:t>
      </w:r>
      <w:r w:rsidRPr="008A50F8">
        <w:rPr>
          <w:rFonts w:asciiTheme="majorHAnsi" w:hAnsiTheme="majorHAnsi" w:cstheme="majorHAnsi"/>
          <w:szCs w:val="32"/>
          <w:lang w:val="vi-VN"/>
        </w:rPr>
        <w:t>/ha) không</w:t>
      </w:r>
      <w:r w:rsidRPr="008A50F8">
        <w:rPr>
          <w:rFonts w:asciiTheme="majorHAnsi" w:hAnsiTheme="majorHAnsi" w:cstheme="majorHAnsi"/>
          <w:szCs w:val="32"/>
        </w:rPr>
        <w:t xml:space="preserve"> thể thuê đư</w:t>
      </w:r>
      <w:r w:rsidRPr="008A50F8">
        <w:rPr>
          <w:rFonts w:asciiTheme="majorHAnsi" w:hAnsiTheme="majorHAnsi" w:cstheme="majorHAnsi"/>
          <w:szCs w:val="32"/>
          <w:lang w:val="vi-VN"/>
        </w:rPr>
        <w:t>ợc đơn vị</w:t>
      </w:r>
      <w:r w:rsidRPr="008A50F8">
        <w:rPr>
          <w:rFonts w:asciiTheme="majorHAnsi" w:hAnsiTheme="majorHAnsi" w:cstheme="majorHAnsi"/>
          <w:szCs w:val="32"/>
        </w:rPr>
        <w:t xml:space="preserve"> tư vấn thực hiện.</w:t>
      </w:r>
    </w:p>
    <w:p w14:paraId="4181BD2C"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zCs w:val="24"/>
        </w:rPr>
      </w:pPr>
      <w:r w:rsidRPr="008A50F8">
        <w:rPr>
          <w:rFonts w:asciiTheme="majorHAnsi" w:hAnsiTheme="majorHAnsi" w:cstheme="majorHAnsi"/>
          <w:szCs w:val="32"/>
        </w:rPr>
        <w:t xml:space="preserve">+ </w:t>
      </w:r>
      <w:r w:rsidRPr="008A50F8">
        <w:rPr>
          <w:szCs w:val="24"/>
        </w:rPr>
        <w:t>Đối với nội dung: “hỗ trợ bảo vệ rừng đối với rừng quy hoạch là rừng phòng hộ và rừng sản xuất là rừng tự nhiên đã giao cho cộng đồng, hộ gia đình” , tuy nhiên tại khoản 2 điều 3 Thông tư số 12/2022/TT-BNNPTNT ngày 20/9/2022 của Bộ Nông nghiệp và PTNT hướng dẫn một số hoạt động về lâm nghiệp thực hiện Chương trình phát triển lâm nghiệp bền vững và Chương trình mục tiêu quốc gia phát triển kinh tế - xã hội vùng đồng bào dân tộc thiểu số và miền núi giai đoạn 2021-2030, giai đoạn I: từ năm 2021 đến năm 2025 (sau đây gọi tắt là Thông tư số 12/2022/TT-BNNPTNT) quy định “thực hiện hoạt động về lâm nghiệp theo đúng phạm vi của Chương trình và Tiểu dự án 1, đảm bảo không trùng lặp với hoạt động, kinh phí đã được bố trí thực hiện các Chương trình mục tiêu quốc gia, chương trình, dự án khác”</w:t>
      </w:r>
      <w:r>
        <w:rPr>
          <w:szCs w:val="24"/>
        </w:rPr>
        <w:t xml:space="preserve">. Trong khi đó, </w:t>
      </w:r>
      <w:r w:rsidRPr="008A50F8">
        <w:rPr>
          <w:szCs w:val="24"/>
        </w:rPr>
        <w:t xml:space="preserve">diện tích rừng phòng hộ, rừng sản xuất </w:t>
      </w:r>
      <w:r>
        <w:rPr>
          <w:szCs w:val="24"/>
        </w:rPr>
        <w:t xml:space="preserve">trên địa bàn huyện </w:t>
      </w:r>
      <w:r w:rsidRPr="008A50F8">
        <w:rPr>
          <w:szCs w:val="24"/>
        </w:rPr>
        <w:t>đang được hưởng chính sách chi trả dịch vụ môi trường rừng theo quy định tại Nghị định 156/2018/NĐ-CP ngày 16/11/2018 của Chính Phủ</w:t>
      </w:r>
      <w:r>
        <w:rPr>
          <w:szCs w:val="24"/>
        </w:rPr>
        <w:t xml:space="preserve"> nên Huyện còn ban khoăn chưa triển khai thực hiện </w:t>
      </w:r>
      <w:r w:rsidRPr="008A50F8">
        <w:rPr>
          <w:szCs w:val="24"/>
        </w:rPr>
        <w:t>nội dung: “hỗ trợ bảo vệ rừng đối với rừng quy hoạch là rừng phòng hộ và rừng sản xuất là rừng tự nhiên đã giao cho cộng đồng, hộ gia đình”</w:t>
      </w:r>
      <w:r>
        <w:rPr>
          <w:szCs w:val="24"/>
        </w:rPr>
        <w:t>.</w:t>
      </w:r>
    </w:p>
    <w:p w14:paraId="2943138F" w14:textId="77777777" w:rsidR="00B80DCC" w:rsidRPr="006C785B"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heme="majorHAnsi" w:hAnsiTheme="majorHAnsi" w:cstheme="majorHAnsi"/>
          <w:spacing w:val="-4"/>
          <w:szCs w:val="32"/>
        </w:rPr>
      </w:pPr>
      <w:r w:rsidRPr="006C785B">
        <w:rPr>
          <w:rFonts w:asciiTheme="majorHAnsi" w:hAnsiTheme="majorHAnsi" w:cstheme="majorHAnsi"/>
          <w:spacing w:val="-4"/>
          <w:szCs w:val="32"/>
        </w:rPr>
        <w:t xml:space="preserve">+ Đối với nội dung “Trợ cấp gạo cho hộ gia đình nghèo, hộ đồng bào dân tộc thiểu số tham gia bảo vệ rừng, khoanh nuôi tái sinh rừng có trồng bổ sung, trồng rừng sản xuất, phát triển lâm sản ngoài gỗ, trồng rừng phòng hộ”, tại khoản 1 điều 22 Thông tư số 12/2022/TT-BNNPTNT ngày 20/9/2022 của Bộ Nông nghiệp </w:t>
      </w:r>
      <w:r w:rsidRPr="006C785B">
        <w:rPr>
          <w:rFonts w:asciiTheme="majorHAnsi" w:hAnsiTheme="majorHAnsi" w:cstheme="majorHAnsi"/>
          <w:spacing w:val="-4"/>
          <w:szCs w:val="32"/>
        </w:rPr>
        <w:lastRenderedPageBreak/>
        <w:t>và PTNT quy định đối tượng được hưởng hỗ trợ gạo là “Hộ gia đình đồng bào dân tộc thiểu số, hộ gia đình người Kinh nghèo có tham gia bảo vệ rừng, khoanh nuôi xúc tiến tái sinh có trồng bổ sung, trồng rừng phòng hộ, trồng rừng sản xuất và phát triển lâm sản ngoài gỗ trên diện tích đất lâm nghiệp được giao trong thời gian chưa tự túc được lương thực….” cụm từ chưa tự túc được lương thực gây khó khăn trong quá trình triển khai thực hiện chính sách hỗ trợ bảo vệ rừng của Chương trình này.</w:t>
      </w:r>
    </w:p>
    <w:p w14:paraId="0D520EDF"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heme="majorHAnsi" w:hAnsiTheme="majorHAnsi" w:cstheme="majorHAnsi"/>
          <w:szCs w:val="32"/>
        </w:rPr>
      </w:pPr>
      <w:r w:rsidRPr="005001DE">
        <w:rPr>
          <w:rFonts w:asciiTheme="majorHAnsi" w:hAnsiTheme="majorHAnsi" w:cstheme="majorHAnsi"/>
          <w:szCs w:val="32"/>
        </w:rPr>
        <w:t>-</w:t>
      </w:r>
      <w:r w:rsidRPr="005001DE">
        <w:t xml:space="preserve"> </w:t>
      </w:r>
      <w:r w:rsidRPr="005001DE">
        <w:rPr>
          <w:rFonts w:asciiTheme="majorHAnsi" w:hAnsiTheme="majorHAnsi" w:cstheme="majorHAnsi"/>
          <w:szCs w:val="32"/>
        </w:rPr>
        <w:t>Tiểu dự án 2</w:t>
      </w:r>
      <w:r>
        <w:rPr>
          <w:rFonts w:asciiTheme="majorHAnsi" w:hAnsiTheme="majorHAnsi" w:cstheme="majorHAnsi"/>
          <w:szCs w:val="32"/>
        </w:rPr>
        <w:t xml:space="preserve"> - Dựa án 3</w:t>
      </w:r>
      <w:r w:rsidRPr="005001DE">
        <w:rPr>
          <w:rFonts w:asciiTheme="majorHAnsi" w:hAnsiTheme="majorHAnsi" w:cstheme="majorHAnsi"/>
          <w:szCs w:val="32"/>
        </w:rPr>
        <w:t>: Hỗ trợ phát triển sản xuất theo chuỗi giá trị, vùng trồng dược liệu quý, thúc đẩy khởi sự kinh doanh, khởi nghiệp và thu hút đầu tư vùng đồng bào DTTS&amp;MN</w:t>
      </w:r>
      <w:r>
        <w:rPr>
          <w:rFonts w:asciiTheme="majorHAnsi" w:hAnsiTheme="majorHAnsi" w:cstheme="majorHAnsi"/>
          <w:szCs w:val="32"/>
        </w:rPr>
        <w:t>:</w:t>
      </w:r>
    </w:p>
    <w:p w14:paraId="20114426" w14:textId="77777777" w:rsidR="00B80DCC" w:rsidRPr="00537B97"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heme="majorHAnsi" w:hAnsiTheme="majorHAnsi" w:cstheme="majorHAnsi"/>
          <w:spacing w:val="-2"/>
          <w:szCs w:val="32"/>
        </w:rPr>
      </w:pPr>
      <w:r w:rsidRPr="00537B97">
        <w:rPr>
          <w:rFonts w:asciiTheme="majorHAnsi" w:hAnsiTheme="majorHAnsi" w:cstheme="majorHAnsi"/>
          <w:spacing w:val="-2"/>
          <w:szCs w:val="32"/>
        </w:rPr>
        <w:t>+ Hỗ trợ phát triển sản xuất theo chuỗi giá trị: Ngay từ đầu năm UBND huyện đã chỉ đạo 2 đơn vị: Phòng Nông nghiệp và PTNT huyện, Trung tâm Dịch vụ Nông nghiệp huyện ban hành thông báo tuyển chọn đơn vị Chủ trì dự án liên kết sản xuất gắn với tiêu thụ sản phẩm nhưng không có đơn vị nào tham gia đăng ký</w:t>
      </w:r>
      <w:r>
        <w:rPr>
          <w:rFonts w:asciiTheme="majorHAnsi" w:hAnsiTheme="majorHAnsi" w:cstheme="majorHAnsi"/>
          <w:spacing w:val="-2"/>
          <w:szCs w:val="32"/>
        </w:rPr>
        <w:t xml:space="preserve"> nên các dự án đều chuyển sang </w:t>
      </w:r>
      <w:r w:rsidRPr="006C785B">
        <w:rPr>
          <w:rFonts w:asciiTheme="majorHAnsi" w:hAnsiTheme="majorHAnsi" w:cstheme="majorHAnsi"/>
          <w:spacing w:val="-2"/>
          <w:szCs w:val="32"/>
        </w:rPr>
        <w:t>phát triển sản xuất, đa dạng hóa sinh kế</w:t>
      </w:r>
      <w:r w:rsidRPr="00537B97">
        <w:rPr>
          <w:rFonts w:asciiTheme="majorHAnsi" w:hAnsiTheme="majorHAnsi" w:cstheme="majorHAnsi"/>
          <w:spacing w:val="-2"/>
          <w:szCs w:val="32"/>
        </w:rPr>
        <w:t xml:space="preserve">. </w:t>
      </w:r>
    </w:p>
    <w:p w14:paraId="5170360D"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heme="majorHAnsi" w:hAnsiTheme="majorHAnsi" w:cstheme="majorHAnsi"/>
          <w:bCs/>
          <w:szCs w:val="32"/>
        </w:rPr>
      </w:pPr>
      <w:r w:rsidRPr="00A42EE5">
        <w:rPr>
          <w:rFonts w:asciiTheme="majorHAnsi" w:hAnsiTheme="majorHAnsi" w:cstheme="majorHAnsi"/>
          <w:szCs w:val="32"/>
        </w:rPr>
        <w:t xml:space="preserve">+ </w:t>
      </w:r>
      <w:bookmarkStart w:id="1" w:name="dieu_12"/>
      <w:r w:rsidRPr="00A42EE5">
        <w:rPr>
          <w:rFonts w:asciiTheme="majorHAnsi" w:hAnsiTheme="majorHAnsi" w:cstheme="majorHAnsi"/>
          <w:bCs/>
          <w:szCs w:val="32"/>
        </w:rPr>
        <w:t>Dự án hỗ trợ phát triển sản xuất, đa dạng hóa sinh kế</w:t>
      </w:r>
      <w:bookmarkEnd w:id="1"/>
      <w:r>
        <w:rPr>
          <w:rFonts w:asciiTheme="majorHAnsi" w:hAnsiTheme="majorHAnsi" w:cstheme="majorHAnsi"/>
          <w:bCs/>
          <w:szCs w:val="32"/>
        </w:rPr>
        <w:t xml:space="preserve">: Các văn bản, quy định, hướng dẫn của Trung ương chưa thống nhất. Tại Khoản </w:t>
      </w:r>
      <w:r w:rsidRPr="00A42EE5">
        <w:rPr>
          <w:rFonts w:asciiTheme="majorHAnsi" w:hAnsiTheme="majorHAnsi" w:cstheme="majorHAnsi"/>
          <w:bCs/>
          <w:szCs w:val="32"/>
        </w:rPr>
        <w:t>4</w:t>
      </w:r>
      <w:r>
        <w:rPr>
          <w:rFonts w:asciiTheme="majorHAnsi" w:hAnsiTheme="majorHAnsi" w:cstheme="majorHAnsi"/>
          <w:bCs/>
          <w:szCs w:val="32"/>
        </w:rPr>
        <w:t xml:space="preserve"> Điều 20 Nghị định số </w:t>
      </w:r>
      <w:r w:rsidRPr="00A2560A">
        <w:rPr>
          <w:rFonts w:asciiTheme="majorHAnsi" w:hAnsiTheme="majorHAnsi" w:cstheme="majorHAnsi"/>
          <w:bCs/>
          <w:szCs w:val="32"/>
        </w:rPr>
        <w:t>38/2023/NĐ-CP</w:t>
      </w:r>
      <w:r>
        <w:rPr>
          <w:rFonts w:asciiTheme="majorHAnsi" w:hAnsiTheme="majorHAnsi" w:cstheme="majorHAnsi"/>
          <w:bCs/>
          <w:szCs w:val="32"/>
        </w:rPr>
        <w:t xml:space="preserve"> hướng dẫn:</w:t>
      </w:r>
      <w:r w:rsidRPr="00A42EE5">
        <w:rPr>
          <w:rFonts w:asciiTheme="majorHAnsi" w:hAnsiTheme="majorHAnsi" w:cstheme="majorHAnsi"/>
          <w:bCs/>
          <w:szCs w:val="32"/>
        </w:rPr>
        <w:t xml:space="preserve"> Ưu tiên sử dụng giống cây trồng, vật nuôi và những hàng hóa, dịch vụ khác do người dân trực tiếp sản xuất tại địa bàn triển khai dự án. Đơn giá thu mua sản phẩm, hàng hóa, dịch vụ tính theo giá thị trường trên địa bàn tại cùng thời điểm, được Ủy ban nhân dân cấp xã xác nhận tại giấy biên nhận mua bán với người dân.</w:t>
      </w:r>
      <w:r>
        <w:rPr>
          <w:rFonts w:asciiTheme="majorHAnsi" w:hAnsiTheme="majorHAnsi" w:cstheme="majorHAnsi"/>
          <w:bCs/>
          <w:szCs w:val="32"/>
        </w:rPr>
        <w:t xml:space="preserve"> Tuy nhiên tại Khoản </w:t>
      </w:r>
      <w:r w:rsidRPr="00A2560A">
        <w:rPr>
          <w:rFonts w:asciiTheme="majorHAnsi" w:hAnsiTheme="majorHAnsi" w:cstheme="majorHAnsi"/>
          <w:bCs/>
          <w:szCs w:val="32"/>
        </w:rPr>
        <w:t>2</w:t>
      </w:r>
      <w:r>
        <w:rPr>
          <w:rFonts w:asciiTheme="majorHAnsi" w:hAnsiTheme="majorHAnsi" w:cstheme="majorHAnsi"/>
          <w:bCs/>
          <w:szCs w:val="32"/>
        </w:rPr>
        <w:t xml:space="preserve"> Điều 22 Luật Chăn nuôi (Luật số </w:t>
      </w:r>
      <w:r w:rsidRPr="0085047C">
        <w:rPr>
          <w:rFonts w:asciiTheme="majorHAnsi" w:hAnsiTheme="majorHAnsi" w:cstheme="majorHAnsi"/>
          <w:bCs/>
          <w:szCs w:val="32"/>
        </w:rPr>
        <w:t>32/2018/QH14</w:t>
      </w:r>
      <w:r>
        <w:rPr>
          <w:rFonts w:asciiTheme="majorHAnsi" w:hAnsiTheme="majorHAnsi" w:cstheme="majorHAnsi"/>
          <w:bCs/>
          <w:szCs w:val="32"/>
        </w:rPr>
        <w:t>)</w:t>
      </w:r>
      <w:r w:rsidRPr="0085047C">
        <w:rPr>
          <w:rFonts w:asciiTheme="majorHAnsi" w:hAnsiTheme="majorHAnsi" w:cstheme="majorHAnsi"/>
          <w:bCs/>
          <w:szCs w:val="32"/>
        </w:rPr>
        <w:t xml:space="preserve"> </w:t>
      </w:r>
      <w:r>
        <w:rPr>
          <w:rFonts w:asciiTheme="majorHAnsi" w:hAnsiTheme="majorHAnsi" w:cstheme="majorHAnsi"/>
          <w:bCs/>
          <w:szCs w:val="32"/>
        </w:rPr>
        <w:t>quy định:</w:t>
      </w:r>
      <w:r w:rsidRPr="00A2560A">
        <w:rPr>
          <w:rFonts w:asciiTheme="majorHAnsi" w:hAnsiTheme="majorHAnsi" w:cstheme="majorHAnsi"/>
          <w:bCs/>
          <w:szCs w:val="32"/>
        </w:rPr>
        <w:t xml:space="preserve"> Tổ chức, cá nhân sản xuất con giống vật nuôi phải đáp ứng các điều kiện: Áp dụng hệ thống quản lý chất lượng phù hợp và công bố tiêu chuẩn áp dụng đối với giống vật nuôi; Cơ sở nuôi giữ giống gốc, cơ sở tạo dòng, giống vật nuôi phải có nhân viên kỹ thuật có trình độ từ đại học trở lên về một trong các chuyên ngành chăn nuôi, thú y, sinh học; Cơ sở nuôi đàn giống cấp bố mẹ đối với lợn, gia cầm, đàn nhân giống, sản xuất con giống vật nuôi phải có nhân viên kỹ thuật được đào tạo về một trong các chuyên ngành chăn nuôi, thú y, sinh học; Có hồ sơ giống ghi rõ tên giống, cấp giống, xuất xứ, số lượng, các chỉ tiêu kinh tế - kỹ thuật.</w:t>
      </w:r>
      <w:r>
        <w:rPr>
          <w:rFonts w:asciiTheme="majorHAnsi" w:hAnsiTheme="majorHAnsi" w:cstheme="majorHAnsi"/>
          <w:bCs/>
          <w:szCs w:val="32"/>
        </w:rPr>
        <w:t xml:space="preserve"> Trong khi trên địa bàn tỉnh không có các cơ sở sản xuất con giống đáp ứng các điều kiện tại </w:t>
      </w:r>
      <w:r w:rsidRPr="0085047C">
        <w:rPr>
          <w:rFonts w:asciiTheme="majorHAnsi" w:hAnsiTheme="majorHAnsi" w:cstheme="majorHAnsi"/>
          <w:bCs/>
          <w:szCs w:val="32"/>
        </w:rPr>
        <w:t>Điều 22 Luật Chăn nuôi</w:t>
      </w:r>
      <w:r>
        <w:rPr>
          <w:rFonts w:asciiTheme="majorHAnsi" w:hAnsiTheme="majorHAnsi" w:cstheme="majorHAnsi"/>
          <w:bCs/>
          <w:szCs w:val="32"/>
        </w:rPr>
        <w:t xml:space="preserve"> nên gây nhiều khó khăn trong quá trình tìm đơn vị cung ứng.</w:t>
      </w:r>
    </w:p>
    <w:p w14:paraId="58D67F2A"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Cs/>
          <w:color w:val="000000"/>
          <w:spacing w:val="4"/>
        </w:rPr>
      </w:pPr>
      <w:r>
        <w:rPr>
          <w:bCs/>
          <w:color w:val="000000"/>
          <w:spacing w:val="4"/>
        </w:rPr>
        <w:t xml:space="preserve">- </w:t>
      </w:r>
      <w:r w:rsidRPr="0085047C">
        <w:rPr>
          <w:bCs/>
          <w:color w:val="000000"/>
          <w:spacing w:val="4"/>
          <w:lang w:val="vi-VN"/>
        </w:rPr>
        <w:t>T</w:t>
      </w:r>
      <w:r w:rsidRPr="0085047C">
        <w:rPr>
          <w:bCs/>
          <w:color w:val="000000"/>
          <w:spacing w:val="4"/>
        </w:rPr>
        <w:t>iểu dự án 3</w:t>
      </w:r>
      <w:r w:rsidRPr="0085047C">
        <w:rPr>
          <w:bCs/>
          <w:color w:val="000000"/>
          <w:spacing w:val="4"/>
          <w:lang w:val="vi-VN"/>
        </w:rPr>
        <w:t xml:space="preserve"> - Dự án 5</w:t>
      </w:r>
      <w:r w:rsidRPr="0085047C">
        <w:rPr>
          <w:bCs/>
          <w:color w:val="000000"/>
          <w:spacing w:val="4"/>
        </w:rPr>
        <w:t>: Dự án phát triển giáo dục nghề nghiệp và giải quyết việc làm cho người lao động vùng dân tộc thiểu số và miền núi</w:t>
      </w:r>
      <w:r>
        <w:rPr>
          <w:bCs/>
          <w:color w:val="000000"/>
          <w:spacing w:val="4"/>
        </w:rPr>
        <w:t>:</w:t>
      </w:r>
    </w:p>
    <w:p w14:paraId="37D9646C" w14:textId="77777777" w:rsidR="00B80DCC" w:rsidRPr="0085047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Cs/>
          <w:color w:val="000000"/>
          <w:spacing w:val="4"/>
        </w:rPr>
      </w:pPr>
      <w:r>
        <w:rPr>
          <w:bCs/>
          <w:color w:val="000000"/>
          <w:spacing w:val="4"/>
        </w:rPr>
        <w:t xml:space="preserve">+ </w:t>
      </w:r>
      <w:r w:rsidRPr="0085047C">
        <w:rPr>
          <w:bCs/>
          <w:color w:val="000000"/>
          <w:spacing w:val="4"/>
        </w:rPr>
        <w:t>Mức chi phí đào tạo, mức hộ trợ đào tạo trình độ sơ cấp, đào tạo dưới 3 tháng trên địa bàn tỉnh Điện Biên còn thấp, định mức kinh tế kỹ thuật chưa đáp ứng được giá cả thị trường. Thù lao chi trả cho giáo viên, người dạy nghề thấp chưa thu hút được giáo viên, người dạy nghề ngoài cơ sở tham gia đào tạo nghề.</w:t>
      </w:r>
    </w:p>
    <w:p w14:paraId="29EE47DF" w14:textId="77777777" w:rsidR="00B80DCC" w:rsidRPr="0085047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Cs/>
          <w:color w:val="000000"/>
          <w:spacing w:val="4"/>
        </w:rPr>
      </w:pPr>
      <w:r>
        <w:rPr>
          <w:bCs/>
          <w:color w:val="000000"/>
          <w:spacing w:val="4"/>
        </w:rPr>
        <w:t>+</w:t>
      </w:r>
      <w:r w:rsidRPr="0085047C">
        <w:rPr>
          <w:bCs/>
          <w:color w:val="000000"/>
          <w:spacing w:val="4"/>
        </w:rPr>
        <w:t xml:space="preserve"> Mức hỗ trợ tiền ăn cho người học nghề còn thấp khó thu hút lao động nông thôn tham gia học nghề.</w:t>
      </w:r>
    </w:p>
    <w:p w14:paraId="3547F82D"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eastAsia="Calibri"/>
          <w:bCs/>
          <w:spacing w:val="-6"/>
          <w:szCs w:val="20"/>
        </w:rPr>
      </w:pPr>
      <w:r>
        <w:rPr>
          <w:rFonts w:asciiTheme="majorHAnsi" w:hAnsiTheme="majorHAnsi" w:cstheme="majorHAnsi"/>
          <w:szCs w:val="32"/>
        </w:rPr>
        <w:t xml:space="preserve">- Dự án 8: </w:t>
      </w:r>
      <w:r w:rsidRPr="00647A6C">
        <w:rPr>
          <w:rFonts w:asciiTheme="majorHAnsi" w:hAnsiTheme="majorHAnsi" w:cstheme="majorHAnsi"/>
          <w:szCs w:val="32"/>
        </w:rPr>
        <w:t xml:space="preserve">Thực hiện bình đẳng và giải quyết những vấn đề cấp thiết đối </w:t>
      </w:r>
      <w:r w:rsidRPr="00647A6C">
        <w:rPr>
          <w:rFonts w:asciiTheme="majorHAnsi" w:hAnsiTheme="majorHAnsi" w:cstheme="majorHAnsi"/>
          <w:szCs w:val="32"/>
        </w:rPr>
        <w:lastRenderedPageBreak/>
        <w:t>với phụ nữ và trẻ em</w:t>
      </w:r>
      <w:r>
        <w:rPr>
          <w:rFonts w:asciiTheme="majorHAnsi" w:hAnsiTheme="majorHAnsi" w:cstheme="majorHAnsi"/>
          <w:szCs w:val="32"/>
        </w:rPr>
        <w:t xml:space="preserve">: </w:t>
      </w:r>
      <w:r w:rsidRPr="00647A6C">
        <w:rPr>
          <w:rFonts w:eastAsia="Calibri"/>
          <w:bCs/>
          <w:spacing w:val="-6"/>
          <w:szCs w:val="20"/>
        </w:rPr>
        <w:t>Tổng nguồn vốn sự nghiệp kinh tế được giao năm 2022 là 499 triệu đồng</w:t>
      </w:r>
      <w:r>
        <w:rPr>
          <w:rFonts w:eastAsia="Calibri"/>
          <w:bCs/>
          <w:spacing w:val="-6"/>
          <w:szCs w:val="20"/>
        </w:rPr>
        <w:t>, dự kiến không thực hiện giải ngân được do chưa có hướng dẫn cụ thể và không có đối tượng hỗ trợ, cụ thể:</w:t>
      </w:r>
    </w:p>
    <w:p w14:paraId="250898BC"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eastAsia="Calibri"/>
          <w:bCs/>
          <w:spacing w:val="-6"/>
          <w:szCs w:val="20"/>
        </w:rPr>
      </w:pPr>
      <w:r w:rsidRPr="00647A6C">
        <w:rPr>
          <w:rFonts w:eastAsia="Calibri"/>
          <w:bCs/>
          <w:spacing w:val="-6"/>
          <w:szCs w:val="20"/>
        </w:rPr>
        <w:t>+ Hoạt động 1 Phát triển và nhân rộng mô hình tiết kiệm và tín dụng tự quản để tăng cường tiếp cận tín dụng, cải thiện cơ hội sinh kế, tạo cơ hội tạo thu nhập và lồng ghép giới: Nội dung này TW Hội đã chỉ đạo dừng và đang tìm mô hình thay thế, tới nay vẫn chưa có hướng dẫn thay thế.</w:t>
      </w:r>
    </w:p>
    <w:p w14:paraId="55D83B96"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eastAsia="Calibri"/>
        </w:rPr>
      </w:pPr>
      <w:r w:rsidRPr="00647A6C">
        <w:rPr>
          <w:rFonts w:eastAsia="Calibri"/>
        </w:rPr>
        <w:t>+ Hoạt động 2 Hỗ trợ ứng dụng khoa học công nghệ để nâng cao quyền năng kinh tế cho phụ nữ dân tộc thiểu số: Nội dung này đã có hướng dẫn tuy nhiên khó thực hiện do trên địa bàn huyện có ít tổ hợp tác, hợp tác xã, tổ nhóm sinh kế do phụ nữ làm chủ hoặc đồng làm chủ (có 02 HTX do phụ nữ làm chủ nhưng lại thuộc khu vực thị trấn (HTX DVNNdo Phạm Thị Út Mai làm Giám đốc ở Bản Bó, HTX DVNN do Nguyễn Thị Liễu làm Giám đốc ở Huổi Lực), không nằm trong địa bàn thực hiện Dự án); các sản phẩm sản xuất chưa đáp ứng được tiêu chuẩn quy định đối với hoạt động trên sàn thương mại điện tử.</w:t>
      </w:r>
    </w:p>
    <w:p w14:paraId="6372DAC8" w14:textId="77777777" w:rsidR="00B80DCC" w:rsidRPr="00647A6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eastAsia="Calibri"/>
          <w:lang w:val="vi-VN"/>
        </w:rPr>
      </w:pPr>
      <w:r w:rsidRPr="00647A6C">
        <w:rPr>
          <w:rFonts w:eastAsia="Calibri"/>
        </w:rPr>
        <w:t xml:space="preserve">+ Hoạt động 4 Thí điểm và nhân rộng mô hình hỗ trợ phát triển sinh kế, hoà nhập cộng đồng cho nạn nhân mua bán người: Hiện tại TW Hội chưa có hướng dẫn thực hiện; khó khăn để có đầy đủ các thủ tục pháp lý xác minh là nạn nhân mua bán người. </w:t>
      </w:r>
    </w:p>
    <w:p w14:paraId="48401D12" w14:textId="77777777" w:rsidR="00B80DCC" w:rsidRPr="00A42EE5"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rFonts w:asciiTheme="majorHAnsi" w:hAnsiTheme="majorHAnsi" w:cstheme="majorHAnsi"/>
          <w:szCs w:val="32"/>
        </w:rPr>
      </w:pPr>
      <w:r>
        <w:rPr>
          <w:rFonts w:asciiTheme="majorHAnsi" w:hAnsiTheme="majorHAnsi" w:cstheme="majorHAnsi"/>
          <w:szCs w:val="32"/>
        </w:rPr>
        <w:t xml:space="preserve">- </w:t>
      </w:r>
      <w:r w:rsidRPr="00B54E2C">
        <w:rPr>
          <w:rFonts w:asciiTheme="majorHAnsi" w:hAnsiTheme="majorHAnsi" w:cstheme="majorHAnsi"/>
          <w:szCs w:val="32"/>
        </w:rPr>
        <w:t>Tiểu dự án 2</w:t>
      </w:r>
      <w:r>
        <w:rPr>
          <w:rFonts w:asciiTheme="majorHAnsi" w:hAnsiTheme="majorHAnsi" w:cstheme="majorHAnsi"/>
          <w:szCs w:val="32"/>
        </w:rPr>
        <w:t xml:space="preserve"> - Dự án 10</w:t>
      </w:r>
      <w:r w:rsidRPr="00B54E2C">
        <w:rPr>
          <w:rFonts w:asciiTheme="majorHAnsi" w:hAnsiTheme="majorHAnsi" w:cstheme="majorHAnsi"/>
          <w:szCs w:val="32"/>
        </w:rPr>
        <w:t>: Ứng dụng công nghệ thông tin hỗ trợ phát triển kinh tế - xã hội và đảm bảo an ninh trật tự vùng đồng bào dân tộc thiểu số và miền núi</w:t>
      </w:r>
      <w:r>
        <w:rPr>
          <w:rFonts w:asciiTheme="majorHAnsi" w:hAnsiTheme="majorHAnsi" w:cstheme="majorHAnsi"/>
          <w:szCs w:val="32"/>
        </w:rPr>
        <w:t xml:space="preserve">: </w:t>
      </w:r>
      <w:r w:rsidRPr="00B54E2C">
        <w:rPr>
          <w:rFonts w:asciiTheme="majorHAnsi" w:hAnsiTheme="majorHAnsi" w:cstheme="majorHAnsi"/>
          <w:szCs w:val="32"/>
        </w:rPr>
        <w:t xml:space="preserve">Tại </w:t>
      </w:r>
      <w:r>
        <w:rPr>
          <w:rFonts w:asciiTheme="majorHAnsi" w:hAnsiTheme="majorHAnsi" w:cstheme="majorHAnsi"/>
          <w:szCs w:val="32"/>
        </w:rPr>
        <w:t>Đ</w:t>
      </w:r>
      <w:r w:rsidRPr="00B54E2C">
        <w:rPr>
          <w:rFonts w:asciiTheme="majorHAnsi" w:hAnsiTheme="majorHAnsi" w:cstheme="majorHAnsi"/>
          <w:szCs w:val="32"/>
        </w:rPr>
        <w:t xml:space="preserve">iểm a, </w:t>
      </w:r>
      <w:r>
        <w:rPr>
          <w:rFonts w:asciiTheme="majorHAnsi" w:hAnsiTheme="majorHAnsi" w:cstheme="majorHAnsi"/>
          <w:szCs w:val="32"/>
        </w:rPr>
        <w:t>K</w:t>
      </w:r>
      <w:r w:rsidRPr="00B54E2C">
        <w:rPr>
          <w:rFonts w:asciiTheme="majorHAnsi" w:hAnsiTheme="majorHAnsi" w:cstheme="majorHAnsi"/>
          <w:szCs w:val="32"/>
        </w:rPr>
        <w:t>hoản 3, Điều 14 Thông tư số 03/2023/TT-BTTTT có quy định "Ủy ban nhân dân cấp tỉnh hoặc cơ quan có thẩm quyền do Ủy ban nhân dân tỉnh phân cấp quyết định: Danh mục và số lượng, cấu hình kỹ thuật các loại thiết bị được đầu tư tại mỗi điểm hỗ trợ đồng bào dân tộc thiểu số ứng dụng công nghệ thông tin theo hướng dẫn tại khoản 1 Điều 10 Thông tư này; không đầu tư trùng lặp với thiết bị đã được đầu tư từ các nguồn kinh phí khác và đang hoạt động ổn định. Trường hợp địa phương có nhu cầu về danh mục thiết bị, cấu hình kỹ thuật ngoài danh mục, cấu hình hướng dẫn tại khoản 1 Điều 10 Thông tư này, cấp có thẩm quyền tại địa phương xem xét, quyết định trên cơ sở đảm bảo đúng mục tiêu, tiết kiệm, hiệu quả sử dụng ngân sách nhà nước và chịu trách nhiệm về quyết định của mình." Tuy nhiên đến nay, UBND tỉnh hoặc cơ quan có thẩm quyền do UBND tỉnh phân</w:t>
      </w:r>
      <w:r>
        <w:rPr>
          <w:rFonts w:asciiTheme="majorHAnsi" w:hAnsiTheme="majorHAnsi" w:cstheme="majorHAnsi"/>
          <w:szCs w:val="32"/>
        </w:rPr>
        <w:t xml:space="preserve"> </w:t>
      </w:r>
      <w:r w:rsidRPr="00B54E2C">
        <w:rPr>
          <w:rFonts w:asciiTheme="majorHAnsi" w:hAnsiTheme="majorHAnsi" w:cstheme="majorHAnsi"/>
          <w:szCs w:val="32"/>
        </w:rPr>
        <w:t>cấp ủy quyền chưa có danh mục và số lượng, cấu hình kỹ thuật các loại thiết bị để các địa phương triển khai nên các cơ sở chưa thể triển khai được nên huyện chưa có cơ sở để triển khai thực hiện.</w:t>
      </w:r>
    </w:p>
    <w:p w14:paraId="36DD6B7F" w14:textId="25B359FC" w:rsidR="006B4FE9" w:rsidRPr="009F4B86" w:rsidRDefault="006B4FE9" w:rsidP="006B4FE9">
      <w:pPr>
        <w:pStyle w:val="BodyText"/>
        <w:shd w:val="clear" w:color="auto" w:fill="auto"/>
        <w:spacing w:after="120"/>
        <w:ind w:firstLine="567"/>
        <w:jc w:val="both"/>
        <w:rPr>
          <w:sz w:val="28"/>
          <w:szCs w:val="28"/>
        </w:rPr>
      </w:pPr>
      <w:r w:rsidRPr="009F4B86">
        <w:rPr>
          <w:rStyle w:val="charchar2"/>
          <w:b/>
          <w:bCs/>
          <w:color w:val="000000"/>
          <w:sz w:val="28"/>
          <w:szCs w:val="28"/>
          <w:lang w:val="vi-VN"/>
        </w:rPr>
        <w:t>II. PHƯƠNG HƯỚNG, NHIỆM VỤ, KẾ HOẠCH</w:t>
      </w:r>
      <w:r w:rsidR="00DC62FB">
        <w:rPr>
          <w:rStyle w:val="charchar2"/>
          <w:b/>
          <w:bCs/>
          <w:color w:val="000000"/>
          <w:sz w:val="28"/>
          <w:szCs w:val="28"/>
          <w:lang w:val="vi-VN"/>
        </w:rPr>
        <w:t xml:space="preserve"> 2 THÁNG CUỐI NĂM 2023</w:t>
      </w:r>
    </w:p>
    <w:p w14:paraId="6771AD58" w14:textId="77777777" w:rsidR="006B4FE9" w:rsidRPr="009F4B86" w:rsidRDefault="006B4FE9" w:rsidP="006B4FE9">
      <w:pPr>
        <w:pStyle w:val="BodyText"/>
        <w:shd w:val="clear" w:color="auto" w:fill="auto"/>
        <w:spacing w:after="120"/>
        <w:ind w:firstLine="567"/>
        <w:jc w:val="both"/>
        <w:rPr>
          <w:sz w:val="28"/>
          <w:szCs w:val="28"/>
        </w:rPr>
      </w:pPr>
      <w:r w:rsidRPr="009F4B86">
        <w:rPr>
          <w:rStyle w:val="charchar2"/>
          <w:b/>
          <w:bCs/>
          <w:color w:val="000000"/>
          <w:sz w:val="28"/>
          <w:szCs w:val="28"/>
          <w:lang w:val="vi-VN"/>
        </w:rPr>
        <w:t>1. Mục tiêu, các chỉ tiêu chủ yếu dự kiến/phấn đấu đạt được</w:t>
      </w:r>
    </w:p>
    <w:p w14:paraId="25C72E10" w14:textId="4F4DA45E" w:rsidR="006B4FE9" w:rsidRPr="006C0858" w:rsidRDefault="006B4FE9" w:rsidP="006B4FE9">
      <w:pPr>
        <w:spacing w:before="80" w:after="60"/>
        <w:ind w:firstLine="709"/>
        <w:jc w:val="both"/>
        <w:rPr>
          <w:b/>
          <w:bCs/>
          <w:lang w:val="vi-VN"/>
        </w:rPr>
      </w:pPr>
      <w:r w:rsidRPr="00701667">
        <w:rPr>
          <w:iCs/>
        </w:rPr>
        <w:t>Phấn đấu</w:t>
      </w:r>
      <w:r>
        <w:rPr>
          <w:iCs/>
          <w:lang w:val="vi-VN"/>
        </w:rPr>
        <w:t xml:space="preserve"> thực hiện</w:t>
      </w:r>
      <w:r>
        <w:rPr>
          <w:iCs/>
        </w:rPr>
        <w:t xml:space="preserve"> và</w:t>
      </w:r>
      <w:r>
        <w:rPr>
          <w:iCs/>
          <w:lang w:val="vi-VN"/>
        </w:rPr>
        <w:t xml:space="preserve"> </w:t>
      </w:r>
      <w:r w:rsidRPr="00701667">
        <w:rPr>
          <w:iCs/>
        </w:rPr>
        <w:t xml:space="preserve">giải ngân vốn </w:t>
      </w:r>
      <w:r>
        <w:rPr>
          <w:iCs/>
        </w:rPr>
        <w:t>đạt</w:t>
      </w:r>
      <w:r>
        <w:rPr>
          <w:iCs/>
          <w:lang w:val="vi-VN"/>
        </w:rPr>
        <w:t xml:space="preserve"> </w:t>
      </w:r>
      <w:r w:rsidR="00DC62FB">
        <w:rPr>
          <w:iCs/>
          <w:lang w:val="vi-VN"/>
        </w:rPr>
        <w:t>90</w:t>
      </w:r>
      <w:r>
        <w:rPr>
          <w:iCs/>
          <w:lang w:val="vi-VN"/>
        </w:rPr>
        <w:t xml:space="preserve">% </w:t>
      </w:r>
      <w:r>
        <w:rPr>
          <w:iCs/>
        </w:rPr>
        <w:t>K</w:t>
      </w:r>
      <w:r>
        <w:rPr>
          <w:iCs/>
          <w:lang w:val="vi-VN"/>
        </w:rPr>
        <w:t>ế hoạch năm 2023</w:t>
      </w:r>
      <w:r w:rsidRPr="00701667">
        <w:rPr>
          <w:iCs/>
        </w:rPr>
        <w:t>.</w:t>
      </w:r>
      <w:r>
        <w:rPr>
          <w:iCs/>
          <w:lang w:val="vi-VN"/>
        </w:rPr>
        <w:t xml:space="preserve"> Quá trình thực hiện đảm bảo phát huy hiệu quả đầu tư, tuân thủ các quy định, hướng dẫn của cấp có thẩm quyền.</w:t>
      </w:r>
    </w:p>
    <w:p w14:paraId="653EE29E" w14:textId="77777777" w:rsidR="006B4FE9" w:rsidRPr="00153C6B" w:rsidRDefault="006B4FE9" w:rsidP="006B4FE9">
      <w:pPr>
        <w:pStyle w:val="BodyText"/>
        <w:shd w:val="clear" w:color="auto" w:fill="auto"/>
        <w:spacing w:before="80" w:after="60"/>
        <w:ind w:firstLine="720"/>
        <w:jc w:val="both"/>
        <w:rPr>
          <w:sz w:val="28"/>
          <w:szCs w:val="28"/>
        </w:rPr>
      </w:pPr>
      <w:r w:rsidRPr="00153C6B">
        <w:rPr>
          <w:rStyle w:val="charchar2"/>
          <w:b/>
          <w:bCs/>
          <w:color w:val="000000"/>
          <w:sz w:val="28"/>
          <w:szCs w:val="28"/>
          <w:lang w:val="vi-VN"/>
        </w:rPr>
        <w:t>2. Các giải pháp chủ yếu, nhiệm vụ trọng tâm cần thực hiện</w:t>
      </w:r>
    </w:p>
    <w:p w14:paraId="76BDB31C" w14:textId="77777777" w:rsidR="00B80DCC" w:rsidRPr="00537B97"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b/>
          <w:spacing w:val="-4"/>
          <w:lang w:val="vi-VN"/>
        </w:rPr>
      </w:pPr>
      <w:r w:rsidRPr="00537B97">
        <w:rPr>
          <w:b/>
          <w:spacing w:val="-4"/>
          <w:lang w:val="vi-VN"/>
        </w:rPr>
        <w:lastRenderedPageBreak/>
        <w:t>1. Công tác chỉ đạo, điều hành hoạt động, phối hợp tổ chức hoạt động</w:t>
      </w:r>
    </w:p>
    <w:p w14:paraId="668D424A" w14:textId="77777777" w:rsidR="00B80DCC" w:rsidRPr="00537B97"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rFonts w:eastAsia="MS Mincho"/>
          <w:bCs/>
          <w:iCs/>
          <w:lang w:val="vi-VN" w:eastAsia="ja-JP"/>
        </w:rPr>
      </w:pPr>
      <w:r w:rsidRPr="00537B97">
        <w:rPr>
          <w:bCs/>
          <w:iCs/>
        </w:rPr>
        <w:t>Tiếp</w:t>
      </w:r>
      <w:r w:rsidRPr="00537B97">
        <w:rPr>
          <w:bCs/>
          <w:iCs/>
          <w:lang w:val="vi-VN"/>
        </w:rPr>
        <w:t xml:space="preserve"> </w:t>
      </w:r>
      <w:r w:rsidRPr="00537B97">
        <w:rPr>
          <w:bCs/>
          <w:iCs/>
        </w:rPr>
        <w:t xml:space="preserve">tục </w:t>
      </w:r>
      <w:r w:rsidRPr="00537B97">
        <w:rPr>
          <w:bCs/>
          <w:iCs/>
          <w:lang w:val="vi-VN"/>
        </w:rPr>
        <w:t>lãnh đạo, chỉ đạo thường xuyên</w:t>
      </w:r>
      <w:r w:rsidRPr="00537B97">
        <w:rPr>
          <w:bCs/>
          <w:iCs/>
        </w:rPr>
        <w:t>,</w:t>
      </w:r>
      <w:r w:rsidRPr="00537B97">
        <w:rPr>
          <w:bCs/>
          <w:iCs/>
          <w:lang w:val="vi-VN"/>
        </w:rPr>
        <w:t xml:space="preserve"> sâu sát</w:t>
      </w:r>
      <w:r w:rsidRPr="00537B97">
        <w:rPr>
          <w:bCs/>
          <w:iCs/>
        </w:rPr>
        <w:t xml:space="preserve"> việc thực hiện các dự án của Chương trình từ khâu lập kế hoạch đến thanh, quyết toán. Chỉ đạo </w:t>
      </w:r>
      <w:r w:rsidRPr="00537B97">
        <w:rPr>
          <w:bCs/>
          <w:iCs/>
          <w:lang w:val="vi-VN"/>
        </w:rPr>
        <w:t>các ban, ngành, đoàn thể</w:t>
      </w:r>
      <w:r w:rsidRPr="00537B97">
        <w:rPr>
          <w:bCs/>
          <w:iCs/>
        </w:rPr>
        <w:t xml:space="preserve"> tăng cường phối hợp chặt chẽ trong thực hiện Chương trình</w:t>
      </w:r>
      <w:r w:rsidRPr="00537B97">
        <w:rPr>
          <w:bCs/>
          <w:iCs/>
          <w:lang w:val="vi-VN"/>
        </w:rPr>
        <w:t xml:space="preserve">. </w:t>
      </w:r>
    </w:p>
    <w:p w14:paraId="5434FA4E" w14:textId="77777777" w:rsidR="00B80DCC" w:rsidRPr="00537B97"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b/>
          <w:spacing w:val="-4"/>
          <w:lang w:val="vi-VN"/>
        </w:rPr>
      </w:pPr>
      <w:r w:rsidRPr="00537B97">
        <w:rPr>
          <w:b/>
          <w:spacing w:val="-4"/>
          <w:lang w:val="vi-VN"/>
        </w:rPr>
        <w:t>2. Công tác thanh tra, kiểm tra</w:t>
      </w:r>
    </w:p>
    <w:p w14:paraId="0F7371FB" w14:textId="77777777" w:rsidR="00B80DCC" w:rsidRPr="000F52E0"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b/>
          <w:spacing w:val="-4"/>
          <w:sz w:val="26"/>
          <w:szCs w:val="24"/>
          <w:lang w:val="vi-VN"/>
        </w:rPr>
      </w:pPr>
      <w:r w:rsidRPr="00537B97">
        <w:rPr>
          <w:rFonts w:eastAsia="MS Mincho"/>
          <w:lang w:val="nb-NO" w:eastAsia="ja-JP"/>
        </w:rPr>
        <w:t xml:space="preserve">Tăng cường công tác kiểm tra, giám sát, đánh gia, thanh tra nhằm kịp thời phát hiện, nắm bắt những cách làm hay để nhân rộng và </w:t>
      </w:r>
      <w:r w:rsidRPr="00537B97">
        <w:rPr>
          <w:rFonts w:eastAsia="MS Mincho"/>
          <w:lang w:val="vi-VN" w:eastAsia="ja-JP"/>
        </w:rPr>
        <w:t>có biện pháp phòng ngừa, kịp thời ngăn chặn các biểu hiện tiêu cực và xử lý nghiêm</w:t>
      </w:r>
      <w:r w:rsidRPr="00FC5438">
        <w:rPr>
          <w:rFonts w:eastAsia="MS Mincho"/>
          <w:lang w:val="vi-VN" w:eastAsia="ja-JP"/>
        </w:rPr>
        <w:t xml:space="preserve"> hành vi tham nhũng, lãng phí và các vi phạm trong quá trình thực hiện Chương trình.</w:t>
      </w:r>
    </w:p>
    <w:p w14:paraId="5AE87662" w14:textId="77777777" w:rsidR="00B80DCC" w:rsidRPr="00537B97"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b/>
          <w:spacing w:val="-4"/>
          <w:lang w:val="vi-VN"/>
        </w:rPr>
      </w:pPr>
      <w:r w:rsidRPr="00537B97">
        <w:rPr>
          <w:b/>
          <w:spacing w:val="-4"/>
          <w:lang w:val="vi-VN"/>
        </w:rPr>
        <w:t>3. Giải pháp tổ chức triển khai thực hiện đối với dự án, tiểu dự án</w:t>
      </w:r>
    </w:p>
    <w:p w14:paraId="23128364" w14:textId="77777777" w:rsidR="00B80DCC" w:rsidRPr="00537B97"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b/>
          <w:spacing w:val="-4"/>
        </w:rPr>
      </w:pPr>
      <w:r w:rsidRPr="00537B97">
        <w:rPr>
          <w:b/>
          <w:spacing w:val="-4"/>
        </w:rPr>
        <w:t>3.1. Giải pháp chung</w:t>
      </w:r>
    </w:p>
    <w:p w14:paraId="18475B7D" w14:textId="77777777" w:rsidR="00B80DCC" w:rsidRPr="00537B97"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rFonts w:eastAsia="MS Mincho"/>
          <w:spacing w:val="-10"/>
          <w:lang w:eastAsia="ja-JP"/>
        </w:rPr>
      </w:pPr>
      <w:r w:rsidRPr="00537B97">
        <w:rPr>
          <w:rFonts w:eastAsia="MS Mincho"/>
          <w:bCs/>
          <w:iCs/>
          <w:spacing w:val="-10"/>
          <w:lang w:val="nb-NO" w:eastAsia="ja-JP"/>
        </w:rPr>
        <w:t>- Tăng c</w:t>
      </w:r>
      <w:r w:rsidRPr="00537B97">
        <w:rPr>
          <w:rFonts w:eastAsia="MS Mincho"/>
          <w:iCs/>
          <w:spacing w:val="-10"/>
          <w:lang w:val="nb-NO" w:eastAsia="ja-JP"/>
        </w:rPr>
        <w:t>ường</w:t>
      </w:r>
      <w:r w:rsidRPr="00537B97">
        <w:rPr>
          <w:rFonts w:eastAsia="MS Mincho"/>
          <w:b/>
          <w:i/>
          <w:iCs/>
          <w:spacing w:val="-10"/>
          <w:lang w:val="nb-NO" w:eastAsia="ja-JP"/>
        </w:rPr>
        <w:t xml:space="preserve"> </w:t>
      </w:r>
      <w:r w:rsidRPr="00537B97">
        <w:rPr>
          <w:rFonts w:eastAsia="MS Mincho"/>
          <w:iCs/>
          <w:spacing w:val="-10"/>
          <w:lang w:val="nb-NO" w:eastAsia="ja-JP"/>
        </w:rPr>
        <w:t>công tác t</w:t>
      </w:r>
      <w:r w:rsidRPr="00537B97">
        <w:rPr>
          <w:rFonts w:eastAsia="MS Mincho"/>
          <w:spacing w:val="-10"/>
          <w:lang w:val="vi-VN" w:eastAsia="ja-JP"/>
        </w:rPr>
        <w:t xml:space="preserve">uyên truyền, giáo dục, nâng cao nhận thức và trách nhiệm các cấp, các ngành và toàn xã hội về </w:t>
      </w:r>
      <w:r w:rsidRPr="00537B97">
        <w:rPr>
          <w:rFonts w:eastAsia="MS Mincho"/>
          <w:spacing w:val="-10"/>
          <w:lang w:eastAsia="ja-JP"/>
        </w:rPr>
        <w:t>mục tiêu, nhiệm nhiệm vụ của Chương trình.</w:t>
      </w:r>
    </w:p>
    <w:p w14:paraId="048D7AD1" w14:textId="77777777" w:rsidR="00B80DCC" w:rsidRPr="00BF461D"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spacing w:val="-6"/>
          <w:szCs w:val="24"/>
        </w:rPr>
      </w:pPr>
      <w:r w:rsidRPr="00537B97">
        <w:rPr>
          <w:spacing w:val="-6"/>
        </w:rPr>
        <w:t>- Phân bổ kịp thời nguồn vốn cho các cơ quan, đơn vị để triển khai thực</w:t>
      </w:r>
      <w:r w:rsidRPr="00BF461D">
        <w:rPr>
          <w:spacing w:val="-6"/>
          <w:szCs w:val="24"/>
        </w:rPr>
        <w:t xml:space="preserve"> hiện.</w:t>
      </w:r>
    </w:p>
    <w:p w14:paraId="42AD6470" w14:textId="77777777" w:rsidR="00B80DCC" w:rsidRPr="00000841"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b/>
          <w:spacing w:val="-4"/>
          <w:sz w:val="26"/>
          <w:szCs w:val="24"/>
        </w:rPr>
      </w:pPr>
      <w:r w:rsidRPr="00000841">
        <w:rPr>
          <w:bCs/>
          <w:iCs/>
          <w:spacing w:val="-4"/>
          <w:lang w:val="nb-NO" w:eastAsia="x-none"/>
        </w:rPr>
        <w:t xml:space="preserve">- </w:t>
      </w:r>
      <w:r w:rsidRPr="00000841">
        <w:rPr>
          <w:bCs/>
          <w:spacing w:val="-4"/>
          <w:lang w:val="vi-VN" w:eastAsia="x-none"/>
        </w:rPr>
        <w:t xml:space="preserve">Xây dựng kế hoạch tổ chức thực hiện Chương trình bám sát </w:t>
      </w:r>
      <w:r>
        <w:rPr>
          <w:bCs/>
          <w:spacing w:val="-4"/>
          <w:lang w:eastAsia="x-none"/>
        </w:rPr>
        <w:t>các</w:t>
      </w:r>
      <w:r w:rsidRPr="00000841">
        <w:rPr>
          <w:bCs/>
          <w:spacing w:val="-4"/>
          <w:lang w:val="vi-VN" w:eastAsia="x-none"/>
        </w:rPr>
        <w:t xml:space="preserve"> nhiệm vụ, mục tiêu, chỉ tiêu đã đề ra</w:t>
      </w:r>
      <w:r>
        <w:rPr>
          <w:bCs/>
          <w:spacing w:val="-4"/>
          <w:lang w:eastAsia="x-none"/>
        </w:rPr>
        <w:t xml:space="preserve"> và các văn bản hướng dẫn của các cấp các ngành</w:t>
      </w:r>
      <w:r w:rsidRPr="00000841">
        <w:rPr>
          <w:bCs/>
          <w:spacing w:val="-4"/>
          <w:lang w:val="vi-VN" w:eastAsia="x-none"/>
        </w:rPr>
        <w:t xml:space="preserve">. </w:t>
      </w:r>
      <w:r>
        <w:rPr>
          <w:bCs/>
          <w:spacing w:val="-4"/>
          <w:lang w:eastAsia="x-none"/>
        </w:rPr>
        <w:t xml:space="preserve">Kịp thời </w:t>
      </w:r>
      <w:r w:rsidRPr="00000841">
        <w:rPr>
          <w:bCs/>
          <w:spacing w:val="-4"/>
          <w:lang w:val="vi-VN" w:eastAsia="x-none"/>
        </w:rPr>
        <w:t xml:space="preserve">kiến nghị tháo gỡ các khó khăn, vướng mắc trong quá trình thực hiện nhiệm vụ được giao; </w:t>
      </w:r>
      <w:r>
        <w:rPr>
          <w:bCs/>
          <w:spacing w:val="-4"/>
          <w:lang w:eastAsia="x-none"/>
        </w:rPr>
        <w:t>thường xuyên</w:t>
      </w:r>
      <w:r w:rsidRPr="00000841">
        <w:rPr>
          <w:bCs/>
          <w:spacing w:val="-4"/>
          <w:lang w:val="vi-VN" w:eastAsia="x-none"/>
        </w:rPr>
        <w:t xml:space="preserve"> theo dõi, đôn đốc và thực hiện ý kiến chỉ đạo, điều hành của </w:t>
      </w:r>
      <w:r>
        <w:rPr>
          <w:bCs/>
          <w:spacing w:val="-4"/>
          <w:lang w:eastAsia="x-none"/>
        </w:rPr>
        <w:t>cấp có thẩm quyền.</w:t>
      </w:r>
    </w:p>
    <w:p w14:paraId="10F30597"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rFonts w:eastAsia="MS Mincho"/>
          <w:lang w:eastAsia="ja-JP"/>
        </w:rPr>
      </w:pPr>
      <w:r w:rsidRPr="00FC5438">
        <w:rPr>
          <w:rFonts w:eastAsia="MS Mincho"/>
          <w:bCs/>
          <w:iCs/>
          <w:lang w:val="nb-NO" w:eastAsia="ja-JP"/>
        </w:rPr>
        <w:t xml:space="preserve">- </w:t>
      </w:r>
      <w:r>
        <w:rPr>
          <w:rFonts w:eastAsia="MS Mincho"/>
          <w:bCs/>
          <w:iCs/>
          <w:lang w:val="nb-NO" w:eastAsia="ja-JP"/>
        </w:rPr>
        <w:t>B</w:t>
      </w:r>
      <w:r w:rsidRPr="00FC5438">
        <w:rPr>
          <w:rFonts w:eastAsia="MS Mincho"/>
          <w:lang w:val="vi-VN" w:eastAsia="ja-JP"/>
        </w:rPr>
        <w:t>ảo đ</w:t>
      </w:r>
      <w:r w:rsidRPr="00FC5438">
        <w:rPr>
          <w:rFonts w:eastAsia="MS Mincho"/>
          <w:lang w:val="nb-NO" w:eastAsia="ja-JP"/>
        </w:rPr>
        <w:t>ả</w:t>
      </w:r>
      <w:r w:rsidRPr="00FC5438">
        <w:rPr>
          <w:rFonts w:eastAsia="MS Mincho"/>
          <w:lang w:val="vi-VN" w:eastAsia="ja-JP"/>
        </w:rPr>
        <w:t xml:space="preserve">m công khai, dân chủ, phát huy quyền làm chủ và sự tham gia tích cực, chủ động của cộng đồng và người dân. Ưu tiên các công trình sử dụng nguyên vật liệu địa phương và sử dụng lao động tại chỗ để tạo thêm sinh kế cho người dân; Phân quyền, phân cấp cho </w:t>
      </w:r>
      <w:r>
        <w:rPr>
          <w:rFonts w:eastAsia="MS Mincho"/>
          <w:lang w:eastAsia="ja-JP"/>
        </w:rPr>
        <w:t>xã</w:t>
      </w:r>
      <w:r w:rsidRPr="00FC5438">
        <w:rPr>
          <w:rFonts w:eastAsia="MS Mincho"/>
          <w:lang w:val="vi-VN" w:eastAsia="ja-JP"/>
        </w:rPr>
        <w:t xml:space="preserve"> trong xây dựng, tổ chức thực hiện Chương trình phù hợp với điều kiện, đặc điểm, tiềm năng, thế mạnh, bản sắc văn hóa, phong tục tập quán tốt đẹp của các dân tộc gắn với củng cố quốc phòng, an ninh</w:t>
      </w:r>
      <w:r>
        <w:rPr>
          <w:rFonts w:eastAsia="MS Mincho"/>
          <w:lang w:eastAsia="ja-JP"/>
        </w:rPr>
        <w:t>.</w:t>
      </w:r>
    </w:p>
    <w:p w14:paraId="562A30B8" w14:textId="77777777"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rFonts w:eastAsia="MS Mincho"/>
          <w:lang w:val="vi-VN" w:eastAsia="ja-JP"/>
        </w:rPr>
      </w:pPr>
      <w:r w:rsidRPr="00D756ED">
        <w:rPr>
          <w:rFonts w:eastAsia="MS Mincho"/>
          <w:lang w:val="vi-VN" w:eastAsia="ja-JP"/>
        </w:rPr>
        <w:t>- Tăng cường đào tạo, tập huấn, bồi dưỡng kiến thức, kỹ năng, nghiệp vụ cho đội ngũ cán bộ</w:t>
      </w:r>
      <w:r w:rsidRPr="00D756ED">
        <w:rPr>
          <w:rFonts w:eastAsia="MS Mincho"/>
          <w:lang w:eastAsia="ja-JP"/>
        </w:rPr>
        <w:t>, công chức thực hiện Chương trình.</w:t>
      </w:r>
      <w:r w:rsidRPr="00D756ED">
        <w:rPr>
          <w:rFonts w:eastAsia="MS Mincho"/>
          <w:lang w:val="vi-VN" w:eastAsia="ja-JP"/>
        </w:rPr>
        <w:t xml:space="preserve"> Thường xuyên tổ chức học tập, trao đổi kinh nghiệm trong và ngoài tỉnh; tổ chức hội thảo, hội nghị và các hoạt động khác về </w:t>
      </w:r>
      <w:r w:rsidRPr="00D756ED">
        <w:rPr>
          <w:rFonts w:eastAsia="MS Mincho"/>
          <w:lang w:eastAsia="ja-JP"/>
        </w:rPr>
        <w:t>thực hiện Chương trình</w:t>
      </w:r>
      <w:r w:rsidRPr="00D756ED">
        <w:rPr>
          <w:rFonts w:eastAsia="MS Mincho"/>
          <w:lang w:val="vi-VN" w:eastAsia="ja-JP"/>
        </w:rPr>
        <w:t>.</w:t>
      </w:r>
    </w:p>
    <w:p w14:paraId="2B9BEBE5" w14:textId="77777777" w:rsidR="00B80DCC" w:rsidRP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rFonts w:ascii="Times New Roman Bold" w:eastAsia="MS Mincho" w:hAnsi="Times New Roman Bold" w:hint="eastAsia"/>
          <w:b/>
          <w:spacing w:val="-16"/>
          <w:lang w:eastAsia="ja-JP"/>
        </w:rPr>
      </w:pPr>
      <w:r w:rsidRPr="00B80DCC">
        <w:rPr>
          <w:rFonts w:ascii="Times New Roman Bold" w:eastAsia="MS Mincho" w:hAnsi="Times New Roman Bold"/>
          <w:b/>
          <w:spacing w:val="-16"/>
          <w:lang w:eastAsia="ja-JP"/>
        </w:rPr>
        <w:t xml:space="preserve">3.2. Giải pháp cụ thể đối với một số dự án năm 2023 còn chậm so với kế hoạch </w:t>
      </w:r>
    </w:p>
    <w:p w14:paraId="17B57CFF" w14:textId="77777777" w:rsidR="00B80DCC" w:rsidRPr="00895563"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spacing w:val="-4"/>
          <w:szCs w:val="24"/>
          <w:lang w:val="pt-BR"/>
        </w:rPr>
      </w:pPr>
      <w:r w:rsidRPr="00895563">
        <w:rPr>
          <w:spacing w:val="-4"/>
          <w:szCs w:val="24"/>
          <w:lang w:val="pt-BR"/>
        </w:rPr>
        <w:t xml:space="preserve">- Dự án 1: Giải quyết tình trạng thiếu đất ở, đất sản xuất và nước sinh hoạt </w:t>
      </w:r>
    </w:p>
    <w:p w14:paraId="2888FD15" w14:textId="4B90E62D"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spacing w:val="-4"/>
          <w:szCs w:val="24"/>
          <w:lang w:val="pt-BR"/>
        </w:rPr>
      </w:pPr>
      <w:r w:rsidRPr="00895563">
        <w:rPr>
          <w:spacing w:val="-4"/>
          <w:szCs w:val="24"/>
          <w:lang w:val="pt-BR"/>
        </w:rPr>
        <w:t xml:space="preserve">+ Nội dung hỗ trợ chuyển đổi nghề năm 2023: </w:t>
      </w:r>
      <w:r>
        <w:rPr>
          <w:spacing w:val="-4"/>
          <w:szCs w:val="24"/>
          <w:lang w:val="pt-BR"/>
        </w:rPr>
        <w:t>Phòng Dân tộc huyện phối hợp chặt chẽ với UBND các xã, thị trấn đẩy nhanh tiến độ rà soát, trình UBND huyện phê duyệt danh sách, định mức hỗ trợ các hộ thuộc đối tượng thụ hưởng. Nghiệm thu, thanh toán đảm bảo theo quy định.</w:t>
      </w:r>
    </w:p>
    <w:p w14:paraId="2A61DC2E" w14:textId="22FCCCE4"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spacing w:val="-4"/>
          <w:szCs w:val="24"/>
          <w:lang w:val="pt-BR"/>
        </w:rPr>
      </w:pPr>
      <w:r>
        <w:rPr>
          <w:spacing w:val="-4"/>
          <w:szCs w:val="24"/>
          <w:lang w:val="pt-BR"/>
        </w:rPr>
        <w:t xml:space="preserve">+ Nội dung hỗ trợ nước sinh hoạt phân tán: </w:t>
      </w:r>
      <w:r w:rsidR="00E2290B">
        <w:rPr>
          <w:spacing w:val="-4"/>
          <w:szCs w:val="24"/>
          <w:lang w:val="pt-BR"/>
        </w:rPr>
        <w:t>Đ</w:t>
      </w:r>
      <w:r>
        <w:rPr>
          <w:spacing w:val="-4"/>
          <w:szCs w:val="24"/>
          <w:lang w:val="pt-BR"/>
        </w:rPr>
        <w:t xml:space="preserve">ơn vị chủ đầu tư đẩy nhanh tiến độ cấp phát, thanh toán đối với đợt 1, đồng thời trình phê duyệt dự toán và kế hoạch lựa chọn đợt 2 trước ngày 10/11/2023, tổ chức lựa chọn nhà thầu theo quy </w:t>
      </w:r>
      <w:r>
        <w:rPr>
          <w:spacing w:val="-4"/>
          <w:szCs w:val="24"/>
          <w:lang w:val="pt-BR"/>
        </w:rPr>
        <w:lastRenderedPageBreak/>
        <w:t xml:space="preserve">định. </w:t>
      </w:r>
    </w:p>
    <w:p w14:paraId="0748AA7B" w14:textId="2C32E6AF" w:rsidR="00B80DCC"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spacing w:val="-4"/>
          <w:szCs w:val="24"/>
          <w:lang w:val="pt-BR"/>
        </w:rPr>
      </w:pPr>
      <w:r w:rsidRPr="00373B14">
        <w:rPr>
          <w:spacing w:val="-4"/>
          <w:szCs w:val="24"/>
          <w:lang w:val="pt-BR"/>
        </w:rPr>
        <w:t>- Tiểu dự án 2 - Dựa án 3: Hỗ trợ phát triển sản xuất theo chuỗi giá trị, vùng trồng dược liệu quý, thúc đẩy khởi sự kinh doanh, khởi nghiệp và thu hút đầu tư vùng đồng bào DTTS&amp;MN:</w:t>
      </w:r>
      <w:r>
        <w:rPr>
          <w:spacing w:val="-4"/>
          <w:szCs w:val="24"/>
          <w:lang w:val="pt-BR"/>
        </w:rPr>
        <w:t xml:space="preserve"> Phòng Nông nghiệp và PTNT huyện hướng dẫn đôn đốc các đơn vị chủ đầu tư đẩy nhanh tiến độ trình thẩm định, phê duyệt, triển khai dự án. Phòng Dân tộc huyện chủ trì, phối hợp các đơn vị liên quan tăng cường kiểm tra đột xuất tình hình, tiến độ thực hiện các dự án, báo cáo kịp thời UBND huyện những khó khăn vướng mắc trong quá trình triển khai thực hiện.</w:t>
      </w:r>
    </w:p>
    <w:p w14:paraId="09C0D507" w14:textId="37C88D7C" w:rsidR="00B80DCC" w:rsidRPr="00895563" w:rsidRDefault="00B80DCC" w:rsidP="00B80DCC">
      <w:pPr>
        <w:widowControl w:val="0"/>
        <w:pBdr>
          <w:top w:val="dotted" w:sz="4" w:space="0" w:color="FFFFFF"/>
          <w:left w:val="dotted" w:sz="4" w:space="0" w:color="FFFFFF"/>
          <w:bottom w:val="dotted" w:sz="4" w:space="0" w:color="FFFFFF"/>
          <w:right w:val="dotted" w:sz="4" w:space="0" w:color="FFFFFF"/>
        </w:pBdr>
        <w:shd w:val="clear" w:color="auto" w:fill="FFFFFF"/>
        <w:spacing w:before="100" w:after="100"/>
        <w:ind w:firstLine="720"/>
        <w:jc w:val="both"/>
        <w:rPr>
          <w:spacing w:val="-4"/>
          <w:szCs w:val="24"/>
          <w:lang w:val="pt-BR"/>
        </w:rPr>
      </w:pPr>
      <w:r>
        <w:rPr>
          <w:spacing w:val="-4"/>
          <w:szCs w:val="24"/>
          <w:lang w:val="pt-BR"/>
        </w:rPr>
        <w:t xml:space="preserve"> - </w:t>
      </w:r>
      <w:r w:rsidRPr="00537B97">
        <w:rPr>
          <w:spacing w:val="-4"/>
          <w:szCs w:val="24"/>
          <w:lang w:val="pt-BR"/>
        </w:rPr>
        <w:t>Tiểu dự án 2</w:t>
      </w:r>
      <w:r>
        <w:rPr>
          <w:spacing w:val="-4"/>
          <w:szCs w:val="24"/>
          <w:lang w:val="pt-BR"/>
        </w:rPr>
        <w:t xml:space="preserve"> - Dự án 9: </w:t>
      </w:r>
      <w:r w:rsidRPr="00537B97">
        <w:rPr>
          <w:spacing w:val="-4"/>
          <w:szCs w:val="24"/>
          <w:lang w:val="pt-BR"/>
        </w:rPr>
        <w:t>Giảm thiểu tình trạng tảo hôn và hôn nhân cận huyết thống trong vùng đồng bào dân tộc thiểu số và miền núi</w:t>
      </w:r>
      <w:r>
        <w:rPr>
          <w:spacing w:val="-4"/>
          <w:szCs w:val="24"/>
          <w:lang w:val="pt-BR"/>
        </w:rPr>
        <w:t xml:space="preserve"> (nguồn vốn giao xã làm chủ đầu tư): Phòng Dân tộc huyện kiểm tra, hướng dẫn, đôn đốc các xã triển khai thực hiện, đảm bảo trước ngày 01/11/2023, 100% UBND các xã, thị trấn ban hành quyết định phê duyệt dự toán triển khai thực hiện. Tổ chức triển khai lồng ghép hoặc hội nghị chuyên đề phù hợp với tình hình thực tế tại cơ sở.</w:t>
      </w:r>
    </w:p>
    <w:p w14:paraId="6C3691DA" w14:textId="45B924B1" w:rsidR="000C15C4" w:rsidRPr="00BC59DA" w:rsidRDefault="000C15C4" w:rsidP="00E2290B">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
          <w:bCs/>
          <w:color w:val="000000"/>
          <w:lang w:val="vi-VN"/>
        </w:rPr>
      </w:pPr>
      <w:r w:rsidRPr="00732AB1">
        <w:t>Trên đây là Báo</w:t>
      </w:r>
      <w:r w:rsidRPr="00732AB1">
        <w:rPr>
          <w:shd w:val="clear" w:color="auto" w:fill="FFFFFF"/>
          <w:lang w:val="vi-VN"/>
        </w:rPr>
        <w:t xml:space="preserve"> cáo </w:t>
      </w:r>
      <w:r w:rsidR="00E05F0F" w:rsidRPr="00E05F0F">
        <w:rPr>
          <w:shd w:val="clear" w:color="auto" w:fill="FFFFFF"/>
          <w:lang w:val="vi-VN"/>
        </w:rPr>
        <w:t xml:space="preserve">kết quả thực hiện Chương trình mục tiêu quốc gia phát triển kinh tế - xã hội vùng đồng bào dân tộc thiểu số và miền núi </w:t>
      </w:r>
      <w:r w:rsidR="00DC62FB">
        <w:rPr>
          <w:shd w:val="clear" w:color="auto" w:fill="FFFFFF"/>
          <w:lang w:val="vi-VN"/>
        </w:rPr>
        <w:t xml:space="preserve">10 tháng đầu </w:t>
      </w:r>
      <w:r w:rsidR="00E05F0F" w:rsidRPr="00E05F0F">
        <w:rPr>
          <w:shd w:val="clear" w:color="auto" w:fill="FFFFFF"/>
          <w:lang w:val="vi-VN"/>
        </w:rPr>
        <w:t>năm</w:t>
      </w:r>
      <w:r w:rsidR="00DC62FB">
        <w:rPr>
          <w:shd w:val="clear" w:color="auto" w:fill="FFFFFF"/>
          <w:lang w:val="vi-VN"/>
        </w:rPr>
        <w:t xml:space="preserve"> </w:t>
      </w:r>
      <w:r w:rsidR="00DC62FB" w:rsidRPr="00DC62FB">
        <w:rPr>
          <w:iCs/>
          <w:lang w:val="vi-VN"/>
        </w:rPr>
        <w:t xml:space="preserve">và phương hướng </w:t>
      </w:r>
      <w:r w:rsidR="00DC62FB">
        <w:rPr>
          <w:iCs/>
          <w:lang w:val="vi-VN"/>
        </w:rPr>
        <w:t xml:space="preserve">nhiệm vụ </w:t>
      </w:r>
      <w:r w:rsidR="00DC62FB" w:rsidRPr="00DC62FB">
        <w:rPr>
          <w:iCs/>
          <w:lang w:val="vi-VN"/>
        </w:rPr>
        <w:t>2 tháng cuối năm</w:t>
      </w:r>
      <w:r w:rsidR="00DC62FB" w:rsidRPr="00DC62FB">
        <w:rPr>
          <w:shd w:val="clear" w:color="auto" w:fill="FFFFFF"/>
          <w:lang w:val="vi-VN"/>
        </w:rPr>
        <w:t xml:space="preserve"> 2023</w:t>
      </w:r>
      <w:r w:rsidR="00DC62FB" w:rsidRPr="00DC62FB">
        <w:rPr>
          <w:iCs/>
          <w:lang w:val="vi-VN"/>
        </w:rPr>
        <w:t xml:space="preserve"> </w:t>
      </w:r>
      <w:r w:rsidRPr="00732AB1">
        <w:t xml:space="preserve">của UBND </w:t>
      </w:r>
      <w:r w:rsidRPr="00732AB1">
        <w:rPr>
          <w:bCs/>
        </w:rPr>
        <w:t xml:space="preserve">huyện </w:t>
      </w:r>
      <w:r w:rsidRPr="00732AB1">
        <w:rPr>
          <w:bCs/>
          <w:iCs/>
        </w:rPr>
        <w:t>Tủa Chùa./.</w:t>
      </w:r>
    </w:p>
    <w:tbl>
      <w:tblPr>
        <w:tblW w:w="0" w:type="auto"/>
        <w:tblLook w:val="01E0" w:firstRow="1" w:lastRow="1" w:firstColumn="1" w:lastColumn="1" w:noHBand="0" w:noVBand="0"/>
      </w:tblPr>
      <w:tblGrid>
        <w:gridCol w:w="4633"/>
        <w:gridCol w:w="4655"/>
      </w:tblGrid>
      <w:tr w:rsidR="000C15C4" w:rsidRPr="00701667" w14:paraId="46D45DEE" w14:textId="77777777" w:rsidTr="006E1188">
        <w:tc>
          <w:tcPr>
            <w:tcW w:w="4785" w:type="dxa"/>
            <w:shd w:val="clear" w:color="auto" w:fill="auto"/>
          </w:tcPr>
          <w:p w14:paraId="04863F9A" w14:textId="77777777" w:rsidR="000C15C4" w:rsidRPr="00701667" w:rsidRDefault="000C15C4" w:rsidP="006E1188">
            <w:pPr>
              <w:jc w:val="both"/>
              <w:rPr>
                <w:b/>
                <w:i/>
                <w:sz w:val="24"/>
                <w:szCs w:val="24"/>
                <w:lang w:val="vi-VN"/>
              </w:rPr>
            </w:pPr>
            <w:r w:rsidRPr="00701667">
              <w:rPr>
                <w:b/>
                <w:bCs/>
                <w:i/>
                <w:iCs/>
                <w:sz w:val="24"/>
                <w:szCs w:val="24"/>
              </w:rPr>
              <w:t>Nơi nhận</w:t>
            </w:r>
            <w:r w:rsidRPr="00701667">
              <w:rPr>
                <w:b/>
                <w:i/>
                <w:sz w:val="24"/>
                <w:szCs w:val="24"/>
              </w:rPr>
              <w:t xml:space="preserve">: </w:t>
            </w:r>
          </w:p>
          <w:p w14:paraId="6FA25926" w14:textId="77777777" w:rsidR="000C15C4" w:rsidRDefault="000C15C4" w:rsidP="006E1188">
            <w:pPr>
              <w:jc w:val="both"/>
              <w:rPr>
                <w:sz w:val="22"/>
                <w:szCs w:val="22"/>
                <w:lang w:val="vi-VN"/>
              </w:rPr>
            </w:pPr>
            <w:r>
              <w:rPr>
                <w:sz w:val="22"/>
                <w:szCs w:val="22"/>
              </w:rPr>
              <w:t>- Lđ</w:t>
            </w:r>
            <w:r>
              <w:rPr>
                <w:sz w:val="22"/>
                <w:szCs w:val="22"/>
                <w:lang w:val="vi-VN"/>
              </w:rPr>
              <w:t>.</w:t>
            </w:r>
            <w:r w:rsidRPr="00701667">
              <w:rPr>
                <w:sz w:val="22"/>
                <w:szCs w:val="22"/>
              </w:rPr>
              <w:t xml:space="preserve"> UBND huyện;</w:t>
            </w:r>
          </w:p>
          <w:p w14:paraId="66E76DA3" w14:textId="0F26D77C" w:rsidR="00DC62FB" w:rsidRPr="00DC62FB" w:rsidRDefault="00DC62FB" w:rsidP="006E1188">
            <w:pPr>
              <w:jc w:val="both"/>
              <w:rPr>
                <w:sz w:val="22"/>
                <w:szCs w:val="22"/>
                <w:lang w:val="vi-VN"/>
              </w:rPr>
            </w:pPr>
            <w:r>
              <w:rPr>
                <w:sz w:val="22"/>
                <w:szCs w:val="22"/>
                <w:lang w:val="vi-VN"/>
              </w:rPr>
              <w:t>- Photo 30 bản để họp;</w:t>
            </w:r>
          </w:p>
          <w:p w14:paraId="4242F27A" w14:textId="0473CC7B" w:rsidR="000C15C4" w:rsidRPr="00701667" w:rsidRDefault="00DC62FB" w:rsidP="006E1188">
            <w:pPr>
              <w:jc w:val="both"/>
              <w:rPr>
                <w:sz w:val="22"/>
                <w:szCs w:val="22"/>
              </w:rPr>
            </w:pPr>
            <w:r>
              <w:rPr>
                <w:sz w:val="22"/>
                <w:szCs w:val="22"/>
              </w:rPr>
              <w:t>- L</w:t>
            </w:r>
            <w:r>
              <w:rPr>
                <w:sz w:val="22"/>
                <w:szCs w:val="22"/>
              </w:rPr>
              <w:softHyphen/>
              <w:t>ưu: VT</w:t>
            </w:r>
            <w:r w:rsidR="000C15C4" w:rsidRPr="00701667">
              <w:rPr>
                <w:sz w:val="22"/>
                <w:szCs w:val="22"/>
              </w:rPr>
              <w:t>.</w:t>
            </w:r>
          </w:p>
          <w:p w14:paraId="1D5D0CE9" w14:textId="77777777" w:rsidR="000C15C4" w:rsidRPr="00701667" w:rsidRDefault="000C15C4" w:rsidP="006E1188">
            <w:pPr>
              <w:jc w:val="both"/>
              <w:rPr>
                <w:b/>
                <w:bCs/>
                <w:i/>
                <w:iCs/>
                <w:sz w:val="26"/>
                <w:lang w:val="vi-VN"/>
              </w:rPr>
            </w:pPr>
          </w:p>
        </w:tc>
        <w:tc>
          <w:tcPr>
            <w:tcW w:w="4786" w:type="dxa"/>
            <w:shd w:val="clear" w:color="auto" w:fill="auto"/>
          </w:tcPr>
          <w:p w14:paraId="2D44A26E" w14:textId="69D8DC2B" w:rsidR="000C15C4" w:rsidRPr="00701667" w:rsidRDefault="00B80DCC" w:rsidP="006E1188">
            <w:pPr>
              <w:jc w:val="center"/>
              <w:rPr>
                <w:b/>
                <w:sz w:val="26"/>
              </w:rPr>
            </w:pPr>
            <w:r>
              <w:rPr>
                <w:b/>
                <w:sz w:val="26"/>
              </w:rPr>
              <w:t>TRƯỞNG PHÒNG</w:t>
            </w:r>
          </w:p>
          <w:p w14:paraId="3D1824DC" w14:textId="77777777" w:rsidR="000C15C4" w:rsidRPr="00701667" w:rsidRDefault="000C15C4" w:rsidP="006E1188">
            <w:pPr>
              <w:jc w:val="center"/>
              <w:rPr>
                <w:b/>
              </w:rPr>
            </w:pPr>
          </w:p>
          <w:p w14:paraId="624AF006" w14:textId="77777777" w:rsidR="000C15C4" w:rsidRPr="00701667" w:rsidRDefault="000C15C4" w:rsidP="006E1188">
            <w:pPr>
              <w:jc w:val="center"/>
              <w:rPr>
                <w:b/>
                <w:lang w:val="vi-VN"/>
              </w:rPr>
            </w:pPr>
          </w:p>
          <w:p w14:paraId="6FE709CB" w14:textId="77777777" w:rsidR="000C15C4" w:rsidRPr="00701667" w:rsidRDefault="000C15C4" w:rsidP="006E1188">
            <w:pPr>
              <w:jc w:val="center"/>
              <w:rPr>
                <w:b/>
                <w:lang w:val="vi-VN"/>
              </w:rPr>
            </w:pPr>
          </w:p>
          <w:p w14:paraId="0D6F9501" w14:textId="77777777" w:rsidR="000C15C4" w:rsidRPr="00701667" w:rsidRDefault="000C15C4" w:rsidP="006E1188">
            <w:pPr>
              <w:rPr>
                <w:b/>
                <w:lang w:val="vi-VN"/>
              </w:rPr>
            </w:pPr>
          </w:p>
          <w:p w14:paraId="0CB3FC57" w14:textId="77777777" w:rsidR="000C15C4" w:rsidRPr="00701667" w:rsidRDefault="000C15C4" w:rsidP="006E1188">
            <w:pPr>
              <w:rPr>
                <w:b/>
              </w:rPr>
            </w:pPr>
          </w:p>
          <w:p w14:paraId="6FE45930" w14:textId="69202682" w:rsidR="000C15C4" w:rsidRPr="00701667" w:rsidRDefault="000C15C4" w:rsidP="006E1188">
            <w:pPr>
              <w:jc w:val="center"/>
              <w:rPr>
                <w:b/>
              </w:rPr>
            </w:pPr>
            <w:r w:rsidRPr="00701667">
              <w:rPr>
                <w:b/>
                <w:lang w:val="vi-VN"/>
              </w:rPr>
              <w:t xml:space="preserve"> </w:t>
            </w:r>
            <w:r w:rsidRPr="00701667">
              <w:rPr>
                <w:b/>
              </w:rPr>
              <w:t xml:space="preserve"> </w:t>
            </w:r>
            <w:r w:rsidR="00B80DCC">
              <w:rPr>
                <w:b/>
              </w:rPr>
              <w:t>Thào A Lử</w:t>
            </w:r>
          </w:p>
          <w:p w14:paraId="263E807F" w14:textId="77777777" w:rsidR="000C15C4" w:rsidRPr="00701667" w:rsidRDefault="000C15C4" w:rsidP="006E1188">
            <w:pPr>
              <w:jc w:val="center"/>
              <w:rPr>
                <w:b/>
                <w:sz w:val="2"/>
                <w:lang w:val="vi-VN"/>
              </w:rPr>
            </w:pPr>
          </w:p>
        </w:tc>
      </w:tr>
    </w:tbl>
    <w:p w14:paraId="59401803" w14:textId="77777777" w:rsidR="0018271C" w:rsidRPr="00C665BE" w:rsidRDefault="0018271C" w:rsidP="00077E55">
      <w:pPr>
        <w:rPr>
          <w:lang w:val="vi-VN"/>
        </w:rPr>
      </w:pPr>
    </w:p>
    <w:sectPr w:rsidR="0018271C" w:rsidRPr="00C665BE" w:rsidSect="00403BDD">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592E7" w14:textId="77777777" w:rsidR="00E240A7" w:rsidRDefault="00E240A7" w:rsidP="007445B5">
      <w:r>
        <w:separator/>
      </w:r>
    </w:p>
  </w:endnote>
  <w:endnote w:type="continuationSeparator" w:id="0">
    <w:p w14:paraId="36B51D75" w14:textId="77777777" w:rsidR="00E240A7" w:rsidRDefault="00E240A7" w:rsidP="0074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77CE7" w14:textId="77777777" w:rsidR="00E240A7" w:rsidRDefault="00E240A7" w:rsidP="007445B5">
      <w:r>
        <w:separator/>
      </w:r>
    </w:p>
  </w:footnote>
  <w:footnote w:type="continuationSeparator" w:id="0">
    <w:p w14:paraId="2707E9E9" w14:textId="77777777" w:rsidR="00E240A7" w:rsidRDefault="00E240A7" w:rsidP="00744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7552B" w14:textId="77777777" w:rsidR="007B5969" w:rsidRDefault="007B5969" w:rsidP="00D6435C">
    <w:pPr>
      <w:pStyle w:val="Header"/>
      <w:jc w:val="center"/>
    </w:pPr>
    <w:r>
      <w:fldChar w:fldCharType="begin"/>
    </w:r>
    <w:r>
      <w:instrText xml:space="preserve"> PAGE   \* MERGEFORMAT </w:instrText>
    </w:r>
    <w:r>
      <w:fldChar w:fldCharType="separate"/>
    </w:r>
    <w:r w:rsidR="00656022">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9013D"/>
    <w:multiLevelType w:val="hybridMultilevel"/>
    <w:tmpl w:val="14FA2C5E"/>
    <w:lvl w:ilvl="0" w:tplc="99469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694BA8"/>
    <w:multiLevelType w:val="hybridMultilevel"/>
    <w:tmpl w:val="49EEC4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E5B21"/>
    <w:multiLevelType w:val="hybridMultilevel"/>
    <w:tmpl w:val="81CCE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B68BE"/>
    <w:multiLevelType w:val="hybridMultilevel"/>
    <w:tmpl w:val="F6E8CB22"/>
    <w:lvl w:ilvl="0" w:tplc="19FE8C04">
      <w:start w:val="5"/>
      <w:numFmt w:val="bullet"/>
      <w:lvlText w:val="-"/>
      <w:lvlJc w:val="left"/>
      <w:pPr>
        <w:ind w:left="1080" w:hanging="360"/>
      </w:pPr>
      <w:rPr>
        <w:rFonts w:ascii="Times New Roman Bold" w:eastAsia="Times New Roman" w:hAnsi="Times New Roman Bol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D070A8"/>
    <w:multiLevelType w:val="hybridMultilevel"/>
    <w:tmpl w:val="444C65D8"/>
    <w:lvl w:ilvl="0" w:tplc="DEAE5F44">
      <w:start w:val="5"/>
      <w:numFmt w:val="bullet"/>
      <w:lvlText w:val="-"/>
      <w:lvlJc w:val="left"/>
      <w:pPr>
        <w:ind w:left="1069" w:hanging="360"/>
      </w:pPr>
      <w:rPr>
        <w:rFonts w:ascii="Times New Roman Bold" w:eastAsia="Times New Roman" w:hAnsi="Times New Roman Bold"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40330FC"/>
    <w:multiLevelType w:val="hybridMultilevel"/>
    <w:tmpl w:val="D856F098"/>
    <w:lvl w:ilvl="0" w:tplc="1368C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8349BF"/>
    <w:multiLevelType w:val="hybridMultilevel"/>
    <w:tmpl w:val="DD20B1E2"/>
    <w:lvl w:ilvl="0" w:tplc="44665E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0D03744"/>
    <w:multiLevelType w:val="hybridMultilevel"/>
    <w:tmpl w:val="807ECA96"/>
    <w:lvl w:ilvl="0" w:tplc="4CE4362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7B7212CC"/>
    <w:multiLevelType w:val="hybridMultilevel"/>
    <w:tmpl w:val="3A8803B0"/>
    <w:lvl w:ilvl="0" w:tplc="6C0219B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3"/>
  </w:num>
  <w:num w:numId="3">
    <w:abstractNumId w:val="0"/>
  </w:num>
  <w:num w:numId="4">
    <w:abstractNumId w:val="6"/>
  </w:num>
  <w:num w:numId="5">
    <w:abstractNumId w:val="2"/>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71C"/>
    <w:rsid w:val="00002F67"/>
    <w:rsid w:val="00003670"/>
    <w:rsid w:val="0001166F"/>
    <w:rsid w:val="0001449D"/>
    <w:rsid w:val="00016585"/>
    <w:rsid w:val="00017347"/>
    <w:rsid w:val="000226AB"/>
    <w:rsid w:val="00023A5C"/>
    <w:rsid w:val="00024FAC"/>
    <w:rsid w:val="00025E78"/>
    <w:rsid w:val="000267FB"/>
    <w:rsid w:val="000274D5"/>
    <w:rsid w:val="0003549B"/>
    <w:rsid w:val="000355E2"/>
    <w:rsid w:val="0003567E"/>
    <w:rsid w:val="0003616B"/>
    <w:rsid w:val="00037BFB"/>
    <w:rsid w:val="00041BFD"/>
    <w:rsid w:val="000428C6"/>
    <w:rsid w:val="00045A59"/>
    <w:rsid w:val="00045E3B"/>
    <w:rsid w:val="0005019A"/>
    <w:rsid w:val="0005397A"/>
    <w:rsid w:val="000543DD"/>
    <w:rsid w:val="000569C4"/>
    <w:rsid w:val="00062CE1"/>
    <w:rsid w:val="00064449"/>
    <w:rsid w:val="000653C8"/>
    <w:rsid w:val="00065DE7"/>
    <w:rsid w:val="000717BB"/>
    <w:rsid w:val="00072556"/>
    <w:rsid w:val="00073EB3"/>
    <w:rsid w:val="00075B14"/>
    <w:rsid w:val="00076CEA"/>
    <w:rsid w:val="00077E55"/>
    <w:rsid w:val="00081248"/>
    <w:rsid w:val="000841EE"/>
    <w:rsid w:val="00084ECC"/>
    <w:rsid w:val="000906B0"/>
    <w:rsid w:val="00092CED"/>
    <w:rsid w:val="0009397A"/>
    <w:rsid w:val="00093D60"/>
    <w:rsid w:val="000A14C2"/>
    <w:rsid w:val="000A5D36"/>
    <w:rsid w:val="000A7697"/>
    <w:rsid w:val="000A7C72"/>
    <w:rsid w:val="000B11FC"/>
    <w:rsid w:val="000B125F"/>
    <w:rsid w:val="000B21D5"/>
    <w:rsid w:val="000B21FF"/>
    <w:rsid w:val="000B3529"/>
    <w:rsid w:val="000C1270"/>
    <w:rsid w:val="000C15C4"/>
    <w:rsid w:val="000C19E8"/>
    <w:rsid w:val="000C1D32"/>
    <w:rsid w:val="000C4574"/>
    <w:rsid w:val="000D075E"/>
    <w:rsid w:val="000D0A99"/>
    <w:rsid w:val="000D389F"/>
    <w:rsid w:val="000D4FB1"/>
    <w:rsid w:val="000E272E"/>
    <w:rsid w:val="000E45EC"/>
    <w:rsid w:val="000E6A27"/>
    <w:rsid w:val="000F13CD"/>
    <w:rsid w:val="000F1C1C"/>
    <w:rsid w:val="000F578F"/>
    <w:rsid w:val="000F6D2F"/>
    <w:rsid w:val="00104562"/>
    <w:rsid w:val="001073FA"/>
    <w:rsid w:val="00111EA7"/>
    <w:rsid w:val="00112100"/>
    <w:rsid w:val="001122DB"/>
    <w:rsid w:val="00113F81"/>
    <w:rsid w:val="00115558"/>
    <w:rsid w:val="00116791"/>
    <w:rsid w:val="001168CC"/>
    <w:rsid w:val="0011734E"/>
    <w:rsid w:val="001229D0"/>
    <w:rsid w:val="00125A40"/>
    <w:rsid w:val="00127D2A"/>
    <w:rsid w:val="001308BD"/>
    <w:rsid w:val="00134708"/>
    <w:rsid w:val="00134E4E"/>
    <w:rsid w:val="00135D79"/>
    <w:rsid w:val="00136D7E"/>
    <w:rsid w:val="00137BE9"/>
    <w:rsid w:val="00142E36"/>
    <w:rsid w:val="00145910"/>
    <w:rsid w:val="001516F7"/>
    <w:rsid w:val="00152625"/>
    <w:rsid w:val="00154770"/>
    <w:rsid w:val="001573E9"/>
    <w:rsid w:val="001611C6"/>
    <w:rsid w:val="00165B57"/>
    <w:rsid w:val="00166A21"/>
    <w:rsid w:val="00167676"/>
    <w:rsid w:val="00173E51"/>
    <w:rsid w:val="001757EB"/>
    <w:rsid w:val="00175F47"/>
    <w:rsid w:val="0018248B"/>
    <w:rsid w:val="0018271C"/>
    <w:rsid w:val="00184257"/>
    <w:rsid w:val="00186ED0"/>
    <w:rsid w:val="0018747E"/>
    <w:rsid w:val="00194590"/>
    <w:rsid w:val="00195865"/>
    <w:rsid w:val="0019634B"/>
    <w:rsid w:val="00196669"/>
    <w:rsid w:val="00197CE0"/>
    <w:rsid w:val="001A0AC5"/>
    <w:rsid w:val="001A342D"/>
    <w:rsid w:val="001A48F2"/>
    <w:rsid w:val="001A4DD7"/>
    <w:rsid w:val="001B07A3"/>
    <w:rsid w:val="001B16E1"/>
    <w:rsid w:val="001B4635"/>
    <w:rsid w:val="001C1357"/>
    <w:rsid w:val="001C1FB1"/>
    <w:rsid w:val="001C5271"/>
    <w:rsid w:val="001D0595"/>
    <w:rsid w:val="001D7728"/>
    <w:rsid w:val="001E11DE"/>
    <w:rsid w:val="001E4CCE"/>
    <w:rsid w:val="001E6409"/>
    <w:rsid w:val="001F16FF"/>
    <w:rsid w:val="001F22F4"/>
    <w:rsid w:val="001F2760"/>
    <w:rsid w:val="001F2D91"/>
    <w:rsid w:val="001F42FD"/>
    <w:rsid w:val="001F5F4F"/>
    <w:rsid w:val="001F70F8"/>
    <w:rsid w:val="001F74B4"/>
    <w:rsid w:val="00201478"/>
    <w:rsid w:val="002031CB"/>
    <w:rsid w:val="002046DD"/>
    <w:rsid w:val="00204C97"/>
    <w:rsid w:val="002065D4"/>
    <w:rsid w:val="00210524"/>
    <w:rsid w:val="00213CFE"/>
    <w:rsid w:val="00213D0C"/>
    <w:rsid w:val="00215C7F"/>
    <w:rsid w:val="00217505"/>
    <w:rsid w:val="002214C0"/>
    <w:rsid w:val="00222CE2"/>
    <w:rsid w:val="00223BE5"/>
    <w:rsid w:val="002258CA"/>
    <w:rsid w:val="002259C5"/>
    <w:rsid w:val="00227C89"/>
    <w:rsid w:val="002312A9"/>
    <w:rsid w:val="002320F3"/>
    <w:rsid w:val="00233218"/>
    <w:rsid w:val="00234167"/>
    <w:rsid w:val="00234975"/>
    <w:rsid w:val="00236056"/>
    <w:rsid w:val="0023756E"/>
    <w:rsid w:val="00240763"/>
    <w:rsid w:val="00242381"/>
    <w:rsid w:val="00243D29"/>
    <w:rsid w:val="00244177"/>
    <w:rsid w:val="00244A6E"/>
    <w:rsid w:val="00244AEB"/>
    <w:rsid w:val="00244E30"/>
    <w:rsid w:val="002465D5"/>
    <w:rsid w:val="00247001"/>
    <w:rsid w:val="00247BBD"/>
    <w:rsid w:val="00247D09"/>
    <w:rsid w:val="00247F8F"/>
    <w:rsid w:val="00250939"/>
    <w:rsid w:val="00250BC0"/>
    <w:rsid w:val="00250E89"/>
    <w:rsid w:val="002515CA"/>
    <w:rsid w:val="00256F4D"/>
    <w:rsid w:val="00257B8A"/>
    <w:rsid w:val="00260C72"/>
    <w:rsid w:val="00261528"/>
    <w:rsid w:val="00262B25"/>
    <w:rsid w:val="00262C21"/>
    <w:rsid w:val="00264E58"/>
    <w:rsid w:val="002708E8"/>
    <w:rsid w:val="002723E8"/>
    <w:rsid w:val="00272945"/>
    <w:rsid w:val="00276AB0"/>
    <w:rsid w:val="002804F0"/>
    <w:rsid w:val="002837A1"/>
    <w:rsid w:val="00283BED"/>
    <w:rsid w:val="002875FA"/>
    <w:rsid w:val="00287ED7"/>
    <w:rsid w:val="00292787"/>
    <w:rsid w:val="00292931"/>
    <w:rsid w:val="00292E1C"/>
    <w:rsid w:val="002A0A06"/>
    <w:rsid w:val="002A222C"/>
    <w:rsid w:val="002A25BC"/>
    <w:rsid w:val="002A4D3D"/>
    <w:rsid w:val="002A61FA"/>
    <w:rsid w:val="002A6715"/>
    <w:rsid w:val="002A6B14"/>
    <w:rsid w:val="002A7D6B"/>
    <w:rsid w:val="002B185C"/>
    <w:rsid w:val="002B2F61"/>
    <w:rsid w:val="002B39D9"/>
    <w:rsid w:val="002B49E9"/>
    <w:rsid w:val="002B4C49"/>
    <w:rsid w:val="002B5845"/>
    <w:rsid w:val="002B6DAD"/>
    <w:rsid w:val="002B7F09"/>
    <w:rsid w:val="002C0808"/>
    <w:rsid w:val="002C2E9D"/>
    <w:rsid w:val="002C35C0"/>
    <w:rsid w:val="002C3D19"/>
    <w:rsid w:val="002C4216"/>
    <w:rsid w:val="002C4353"/>
    <w:rsid w:val="002C655E"/>
    <w:rsid w:val="002C6C72"/>
    <w:rsid w:val="002D47AF"/>
    <w:rsid w:val="002D59F6"/>
    <w:rsid w:val="002D5AF8"/>
    <w:rsid w:val="002E219C"/>
    <w:rsid w:val="002E2BE8"/>
    <w:rsid w:val="002E46FB"/>
    <w:rsid w:val="002E5108"/>
    <w:rsid w:val="002E7275"/>
    <w:rsid w:val="002E7AFF"/>
    <w:rsid w:val="002F1B37"/>
    <w:rsid w:val="002F6896"/>
    <w:rsid w:val="002F75E7"/>
    <w:rsid w:val="002F7BDF"/>
    <w:rsid w:val="00301404"/>
    <w:rsid w:val="003019E3"/>
    <w:rsid w:val="00303E71"/>
    <w:rsid w:val="003113B4"/>
    <w:rsid w:val="00311975"/>
    <w:rsid w:val="003121B5"/>
    <w:rsid w:val="003132ED"/>
    <w:rsid w:val="003152E7"/>
    <w:rsid w:val="00325A40"/>
    <w:rsid w:val="00326C7A"/>
    <w:rsid w:val="00333840"/>
    <w:rsid w:val="00335848"/>
    <w:rsid w:val="00336F1B"/>
    <w:rsid w:val="0033773F"/>
    <w:rsid w:val="00337BDF"/>
    <w:rsid w:val="00337F77"/>
    <w:rsid w:val="00342604"/>
    <w:rsid w:val="00343303"/>
    <w:rsid w:val="00343FF5"/>
    <w:rsid w:val="00344C98"/>
    <w:rsid w:val="00345CFE"/>
    <w:rsid w:val="00347BE0"/>
    <w:rsid w:val="003508B4"/>
    <w:rsid w:val="00351059"/>
    <w:rsid w:val="00354CC3"/>
    <w:rsid w:val="00357577"/>
    <w:rsid w:val="00362B40"/>
    <w:rsid w:val="00362C91"/>
    <w:rsid w:val="003632A0"/>
    <w:rsid w:val="00363DE1"/>
    <w:rsid w:val="00364793"/>
    <w:rsid w:val="00366759"/>
    <w:rsid w:val="00366C74"/>
    <w:rsid w:val="00367E7D"/>
    <w:rsid w:val="00371335"/>
    <w:rsid w:val="00374886"/>
    <w:rsid w:val="003775D0"/>
    <w:rsid w:val="0038030B"/>
    <w:rsid w:val="00380399"/>
    <w:rsid w:val="0038180E"/>
    <w:rsid w:val="00381814"/>
    <w:rsid w:val="00381A83"/>
    <w:rsid w:val="00382023"/>
    <w:rsid w:val="00382E69"/>
    <w:rsid w:val="003845E3"/>
    <w:rsid w:val="00384772"/>
    <w:rsid w:val="00390FA6"/>
    <w:rsid w:val="003919EE"/>
    <w:rsid w:val="003925EA"/>
    <w:rsid w:val="003949EB"/>
    <w:rsid w:val="00396760"/>
    <w:rsid w:val="003A0F7B"/>
    <w:rsid w:val="003A1E0B"/>
    <w:rsid w:val="003A1EC5"/>
    <w:rsid w:val="003A3A0D"/>
    <w:rsid w:val="003A685F"/>
    <w:rsid w:val="003B297F"/>
    <w:rsid w:val="003B34D8"/>
    <w:rsid w:val="003B6E40"/>
    <w:rsid w:val="003C09E6"/>
    <w:rsid w:val="003C0A38"/>
    <w:rsid w:val="003C0D84"/>
    <w:rsid w:val="003C1098"/>
    <w:rsid w:val="003C40DB"/>
    <w:rsid w:val="003C5641"/>
    <w:rsid w:val="003C5AC5"/>
    <w:rsid w:val="003D07AE"/>
    <w:rsid w:val="003D15AD"/>
    <w:rsid w:val="003D206F"/>
    <w:rsid w:val="003D461B"/>
    <w:rsid w:val="003D49BF"/>
    <w:rsid w:val="003D5454"/>
    <w:rsid w:val="003D6A41"/>
    <w:rsid w:val="003D7C9B"/>
    <w:rsid w:val="003E076A"/>
    <w:rsid w:val="003E406A"/>
    <w:rsid w:val="003E541A"/>
    <w:rsid w:val="003E5DBB"/>
    <w:rsid w:val="003E5EFC"/>
    <w:rsid w:val="003E7BE3"/>
    <w:rsid w:val="003E7E4D"/>
    <w:rsid w:val="003F0B6C"/>
    <w:rsid w:val="003F4E8D"/>
    <w:rsid w:val="003F4EE0"/>
    <w:rsid w:val="003F78D4"/>
    <w:rsid w:val="00401782"/>
    <w:rsid w:val="00402175"/>
    <w:rsid w:val="00402229"/>
    <w:rsid w:val="00402E42"/>
    <w:rsid w:val="00403101"/>
    <w:rsid w:val="00403BDD"/>
    <w:rsid w:val="00403C9F"/>
    <w:rsid w:val="00410BC4"/>
    <w:rsid w:val="00411B9F"/>
    <w:rsid w:val="00412DD8"/>
    <w:rsid w:val="00412F72"/>
    <w:rsid w:val="00413009"/>
    <w:rsid w:val="00413B59"/>
    <w:rsid w:val="00420349"/>
    <w:rsid w:val="00420F83"/>
    <w:rsid w:val="004223EB"/>
    <w:rsid w:val="00422D3A"/>
    <w:rsid w:val="00423066"/>
    <w:rsid w:val="00423D2D"/>
    <w:rsid w:val="00424542"/>
    <w:rsid w:val="00424EAB"/>
    <w:rsid w:val="004259B3"/>
    <w:rsid w:val="00430D7C"/>
    <w:rsid w:val="00430ED5"/>
    <w:rsid w:val="0043197F"/>
    <w:rsid w:val="004348CE"/>
    <w:rsid w:val="0043491D"/>
    <w:rsid w:val="00437C5F"/>
    <w:rsid w:val="004412FF"/>
    <w:rsid w:val="00443B3C"/>
    <w:rsid w:val="004440C2"/>
    <w:rsid w:val="00445452"/>
    <w:rsid w:val="004501C5"/>
    <w:rsid w:val="0045360E"/>
    <w:rsid w:val="00454403"/>
    <w:rsid w:val="00455A14"/>
    <w:rsid w:val="00455AD1"/>
    <w:rsid w:val="00456891"/>
    <w:rsid w:val="0046030C"/>
    <w:rsid w:val="0046183C"/>
    <w:rsid w:val="00463805"/>
    <w:rsid w:val="00471F76"/>
    <w:rsid w:val="00490BE1"/>
    <w:rsid w:val="00491575"/>
    <w:rsid w:val="00492B7E"/>
    <w:rsid w:val="004A03A2"/>
    <w:rsid w:val="004A35E8"/>
    <w:rsid w:val="004A590D"/>
    <w:rsid w:val="004A61A5"/>
    <w:rsid w:val="004B09E5"/>
    <w:rsid w:val="004B0D97"/>
    <w:rsid w:val="004B10DB"/>
    <w:rsid w:val="004B4975"/>
    <w:rsid w:val="004B5AEF"/>
    <w:rsid w:val="004B6F4F"/>
    <w:rsid w:val="004B71BD"/>
    <w:rsid w:val="004C2846"/>
    <w:rsid w:val="004C63A5"/>
    <w:rsid w:val="004C7633"/>
    <w:rsid w:val="004D039B"/>
    <w:rsid w:val="004D0CD6"/>
    <w:rsid w:val="004D24CA"/>
    <w:rsid w:val="004D477F"/>
    <w:rsid w:val="004D5000"/>
    <w:rsid w:val="004D6C09"/>
    <w:rsid w:val="004D7EDF"/>
    <w:rsid w:val="004E1D47"/>
    <w:rsid w:val="004E3CE6"/>
    <w:rsid w:val="004E4F26"/>
    <w:rsid w:val="004E7E13"/>
    <w:rsid w:val="004F00DD"/>
    <w:rsid w:val="004F0758"/>
    <w:rsid w:val="004F1BEF"/>
    <w:rsid w:val="004F48FE"/>
    <w:rsid w:val="004F7AE6"/>
    <w:rsid w:val="004F7D99"/>
    <w:rsid w:val="005005DC"/>
    <w:rsid w:val="005012CF"/>
    <w:rsid w:val="00506754"/>
    <w:rsid w:val="00511CED"/>
    <w:rsid w:val="00512043"/>
    <w:rsid w:val="0051206A"/>
    <w:rsid w:val="005158C1"/>
    <w:rsid w:val="0051725E"/>
    <w:rsid w:val="00517ADD"/>
    <w:rsid w:val="0052069F"/>
    <w:rsid w:val="0052176C"/>
    <w:rsid w:val="00523969"/>
    <w:rsid w:val="005258C1"/>
    <w:rsid w:val="00532896"/>
    <w:rsid w:val="00532BC5"/>
    <w:rsid w:val="00532EF0"/>
    <w:rsid w:val="00534C19"/>
    <w:rsid w:val="00535028"/>
    <w:rsid w:val="00535AE3"/>
    <w:rsid w:val="0053688E"/>
    <w:rsid w:val="00536A97"/>
    <w:rsid w:val="005372B5"/>
    <w:rsid w:val="00541EE6"/>
    <w:rsid w:val="005456F8"/>
    <w:rsid w:val="00545768"/>
    <w:rsid w:val="005479C8"/>
    <w:rsid w:val="00555009"/>
    <w:rsid w:val="00556920"/>
    <w:rsid w:val="0056188E"/>
    <w:rsid w:val="00562088"/>
    <w:rsid w:val="00566AE3"/>
    <w:rsid w:val="00572DC7"/>
    <w:rsid w:val="00576229"/>
    <w:rsid w:val="00576E28"/>
    <w:rsid w:val="0058055D"/>
    <w:rsid w:val="0058065E"/>
    <w:rsid w:val="005809DF"/>
    <w:rsid w:val="0058111D"/>
    <w:rsid w:val="00581E6B"/>
    <w:rsid w:val="00585383"/>
    <w:rsid w:val="00586AF2"/>
    <w:rsid w:val="005921F4"/>
    <w:rsid w:val="005A11D3"/>
    <w:rsid w:val="005A15F6"/>
    <w:rsid w:val="005A600A"/>
    <w:rsid w:val="005A644B"/>
    <w:rsid w:val="005A6456"/>
    <w:rsid w:val="005A6B86"/>
    <w:rsid w:val="005A70CB"/>
    <w:rsid w:val="005A7988"/>
    <w:rsid w:val="005B0CF0"/>
    <w:rsid w:val="005B1887"/>
    <w:rsid w:val="005B34A8"/>
    <w:rsid w:val="005B46FA"/>
    <w:rsid w:val="005B54C5"/>
    <w:rsid w:val="005B6838"/>
    <w:rsid w:val="005C1959"/>
    <w:rsid w:val="005C4645"/>
    <w:rsid w:val="005C6ED5"/>
    <w:rsid w:val="005D1EF6"/>
    <w:rsid w:val="005D5FFF"/>
    <w:rsid w:val="005E0BD7"/>
    <w:rsid w:val="005E305B"/>
    <w:rsid w:val="005E389F"/>
    <w:rsid w:val="005E3A75"/>
    <w:rsid w:val="005F01E7"/>
    <w:rsid w:val="005F03DC"/>
    <w:rsid w:val="005F0C16"/>
    <w:rsid w:val="005F36D3"/>
    <w:rsid w:val="005F406F"/>
    <w:rsid w:val="005F4B80"/>
    <w:rsid w:val="005F64CC"/>
    <w:rsid w:val="006016D2"/>
    <w:rsid w:val="0060192D"/>
    <w:rsid w:val="006019AD"/>
    <w:rsid w:val="00604C01"/>
    <w:rsid w:val="0060577E"/>
    <w:rsid w:val="00605A0A"/>
    <w:rsid w:val="00612644"/>
    <w:rsid w:val="00614D36"/>
    <w:rsid w:val="006154C5"/>
    <w:rsid w:val="006177CB"/>
    <w:rsid w:val="00620B6C"/>
    <w:rsid w:val="0062376D"/>
    <w:rsid w:val="00626223"/>
    <w:rsid w:val="00626ACA"/>
    <w:rsid w:val="00632CA3"/>
    <w:rsid w:val="006330A0"/>
    <w:rsid w:val="00633F87"/>
    <w:rsid w:val="00634FFC"/>
    <w:rsid w:val="006356DB"/>
    <w:rsid w:val="006374E7"/>
    <w:rsid w:val="006407D2"/>
    <w:rsid w:val="00640FBA"/>
    <w:rsid w:val="00644899"/>
    <w:rsid w:val="00644BFB"/>
    <w:rsid w:val="006462E6"/>
    <w:rsid w:val="00651231"/>
    <w:rsid w:val="00654016"/>
    <w:rsid w:val="00656022"/>
    <w:rsid w:val="00661AF7"/>
    <w:rsid w:val="00663439"/>
    <w:rsid w:val="00663784"/>
    <w:rsid w:val="00663DC9"/>
    <w:rsid w:val="00664EAB"/>
    <w:rsid w:val="00671BBB"/>
    <w:rsid w:val="00672227"/>
    <w:rsid w:val="00673873"/>
    <w:rsid w:val="006739D1"/>
    <w:rsid w:val="00673D1D"/>
    <w:rsid w:val="006767F3"/>
    <w:rsid w:val="00677730"/>
    <w:rsid w:val="00681A4D"/>
    <w:rsid w:val="00685FA5"/>
    <w:rsid w:val="006912AB"/>
    <w:rsid w:val="006916A8"/>
    <w:rsid w:val="00691FB9"/>
    <w:rsid w:val="006949BE"/>
    <w:rsid w:val="00694C1B"/>
    <w:rsid w:val="00697D76"/>
    <w:rsid w:val="006A5BB1"/>
    <w:rsid w:val="006A6309"/>
    <w:rsid w:val="006A7DDB"/>
    <w:rsid w:val="006B1BF8"/>
    <w:rsid w:val="006B2C5D"/>
    <w:rsid w:val="006B2C7B"/>
    <w:rsid w:val="006B3A4A"/>
    <w:rsid w:val="006B4656"/>
    <w:rsid w:val="006B4FE9"/>
    <w:rsid w:val="006B6410"/>
    <w:rsid w:val="006B6C99"/>
    <w:rsid w:val="006B7B7F"/>
    <w:rsid w:val="006C029B"/>
    <w:rsid w:val="006C0858"/>
    <w:rsid w:val="006C2A89"/>
    <w:rsid w:val="006C4E8B"/>
    <w:rsid w:val="006C5DCA"/>
    <w:rsid w:val="006D1343"/>
    <w:rsid w:val="006D2513"/>
    <w:rsid w:val="006D3149"/>
    <w:rsid w:val="006D3B89"/>
    <w:rsid w:val="006D441F"/>
    <w:rsid w:val="006D6218"/>
    <w:rsid w:val="006D7033"/>
    <w:rsid w:val="006D7AD2"/>
    <w:rsid w:val="006E0D47"/>
    <w:rsid w:val="006E1027"/>
    <w:rsid w:val="006E163C"/>
    <w:rsid w:val="006E44D1"/>
    <w:rsid w:val="006E4C51"/>
    <w:rsid w:val="006E5C79"/>
    <w:rsid w:val="006E6B47"/>
    <w:rsid w:val="006F0A0E"/>
    <w:rsid w:val="006F2152"/>
    <w:rsid w:val="00701667"/>
    <w:rsid w:val="007017CB"/>
    <w:rsid w:val="0070553B"/>
    <w:rsid w:val="00706D81"/>
    <w:rsid w:val="0070732A"/>
    <w:rsid w:val="007105C2"/>
    <w:rsid w:val="007109A4"/>
    <w:rsid w:val="00710A69"/>
    <w:rsid w:val="0071395E"/>
    <w:rsid w:val="00714682"/>
    <w:rsid w:val="00714B46"/>
    <w:rsid w:val="0071743A"/>
    <w:rsid w:val="00720739"/>
    <w:rsid w:val="00721C7E"/>
    <w:rsid w:val="00722822"/>
    <w:rsid w:val="007229A0"/>
    <w:rsid w:val="00727370"/>
    <w:rsid w:val="00730663"/>
    <w:rsid w:val="00730A90"/>
    <w:rsid w:val="00732436"/>
    <w:rsid w:val="00732AB1"/>
    <w:rsid w:val="00736B37"/>
    <w:rsid w:val="007373DA"/>
    <w:rsid w:val="007417A0"/>
    <w:rsid w:val="007419E7"/>
    <w:rsid w:val="0074340A"/>
    <w:rsid w:val="007445B5"/>
    <w:rsid w:val="00747335"/>
    <w:rsid w:val="00747696"/>
    <w:rsid w:val="00750B3E"/>
    <w:rsid w:val="00750F9C"/>
    <w:rsid w:val="0075267F"/>
    <w:rsid w:val="0075296B"/>
    <w:rsid w:val="00752E8D"/>
    <w:rsid w:val="00753133"/>
    <w:rsid w:val="007535B1"/>
    <w:rsid w:val="00756B7A"/>
    <w:rsid w:val="007613A8"/>
    <w:rsid w:val="007616AF"/>
    <w:rsid w:val="00763549"/>
    <w:rsid w:val="007644B0"/>
    <w:rsid w:val="0076788F"/>
    <w:rsid w:val="00771C8E"/>
    <w:rsid w:val="00772502"/>
    <w:rsid w:val="00773E5D"/>
    <w:rsid w:val="00774B2E"/>
    <w:rsid w:val="007759E2"/>
    <w:rsid w:val="00776FB4"/>
    <w:rsid w:val="007770A6"/>
    <w:rsid w:val="00780621"/>
    <w:rsid w:val="007850A1"/>
    <w:rsid w:val="00785CE6"/>
    <w:rsid w:val="00786401"/>
    <w:rsid w:val="00790AD2"/>
    <w:rsid w:val="007912DC"/>
    <w:rsid w:val="007913D6"/>
    <w:rsid w:val="00791FF6"/>
    <w:rsid w:val="00794384"/>
    <w:rsid w:val="00796BD3"/>
    <w:rsid w:val="007A23BA"/>
    <w:rsid w:val="007A49C4"/>
    <w:rsid w:val="007A4E7B"/>
    <w:rsid w:val="007A55F3"/>
    <w:rsid w:val="007A70E7"/>
    <w:rsid w:val="007A73BD"/>
    <w:rsid w:val="007A78E2"/>
    <w:rsid w:val="007B1190"/>
    <w:rsid w:val="007B2353"/>
    <w:rsid w:val="007B3D81"/>
    <w:rsid w:val="007B5969"/>
    <w:rsid w:val="007C1309"/>
    <w:rsid w:val="007C22CA"/>
    <w:rsid w:val="007C380B"/>
    <w:rsid w:val="007C4092"/>
    <w:rsid w:val="007C57F5"/>
    <w:rsid w:val="007C6F91"/>
    <w:rsid w:val="007C7FB7"/>
    <w:rsid w:val="007D616A"/>
    <w:rsid w:val="007E03A3"/>
    <w:rsid w:val="007E0BA3"/>
    <w:rsid w:val="007E33F1"/>
    <w:rsid w:val="007E5FCD"/>
    <w:rsid w:val="007E7EE7"/>
    <w:rsid w:val="007F00C9"/>
    <w:rsid w:val="007F1655"/>
    <w:rsid w:val="007F28B4"/>
    <w:rsid w:val="007F40BD"/>
    <w:rsid w:val="007F415A"/>
    <w:rsid w:val="007F704F"/>
    <w:rsid w:val="00800713"/>
    <w:rsid w:val="00801307"/>
    <w:rsid w:val="0080179C"/>
    <w:rsid w:val="00801C7A"/>
    <w:rsid w:val="00802069"/>
    <w:rsid w:val="00802F62"/>
    <w:rsid w:val="0080428F"/>
    <w:rsid w:val="00804D4D"/>
    <w:rsid w:val="00812947"/>
    <w:rsid w:val="00815587"/>
    <w:rsid w:val="008226D1"/>
    <w:rsid w:val="0082422B"/>
    <w:rsid w:val="00824A8B"/>
    <w:rsid w:val="0082667E"/>
    <w:rsid w:val="008308E1"/>
    <w:rsid w:val="0083340D"/>
    <w:rsid w:val="00833603"/>
    <w:rsid w:val="00833608"/>
    <w:rsid w:val="008356AB"/>
    <w:rsid w:val="00836C34"/>
    <w:rsid w:val="0083758A"/>
    <w:rsid w:val="00841287"/>
    <w:rsid w:val="0084275A"/>
    <w:rsid w:val="00846F69"/>
    <w:rsid w:val="008551D3"/>
    <w:rsid w:val="0085654E"/>
    <w:rsid w:val="00856DCE"/>
    <w:rsid w:val="00861F8A"/>
    <w:rsid w:val="00862900"/>
    <w:rsid w:val="00864BE4"/>
    <w:rsid w:val="00870FBC"/>
    <w:rsid w:val="00871ABD"/>
    <w:rsid w:val="00880519"/>
    <w:rsid w:val="00881E63"/>
    <w:rsid w:val="00883823"/>
    <w:rsid w:val="0088445A"/>
    <w:rsid w:val="00885571"/>
    <w:rsid w:val="0088728B"/>
    <w:rsid w:val="008876AE"/>
    <w:rsid w:val="008916EA"/>
    <w:rsid w:val="00892603"/>
    <w:rsid w:val="008955FF"/>
    <w:rsid w:val="008960E1"/>
    <w:rsid w:val="008A00B1"/>
    <w:rsid w:val="008A1535"/>
    <w:rsid w:val="008A2198"/>
    <w:rsid w:val="008A4122"/>
    <w:rsid w:val="008A4EC5"/>
    <w:rsid w:val="008A5E08"/>
    <w:rsid w:val="008A5E4F"/>
    <w:rsid w:val="008A75E7"/>
    <w:rsid w:val="008B3BB2"/>
    <w:rsid w:val="008B79D4"/>
    <w:rsid w:val="008B7FD6"/>
    <w:rsid w:val="008C7F8F"/>
    <w:rsid w:val="008D08E9"/>
    <w:rsid w:val="008D2DC1"/>
    <w:rsid w:val="008D5623"/>
    <w:rsid w:val="008D7CA5"/>
    <w:rsid w:val="008E09F2"/>
    <w:rsid w:val="008E134B"/>
    <w:rsid w:val="008E2E61"/>
    <w:rsid w:val="008F2166"/>
    <w:rsid w:val="008F36C2"/>
    <w:rsid w:val="008F3B06"/>
    <w:rsid w:val="008F402F"/>
    <w:rsid w:val="008F4B1A"/>
    <w:rsid w:val="008F6097"/>
    <w:rsid w:val="008F63A9"/>
    <w:rsid w:val="008F6E68"/>
    <w:rsid w:val="008F76E6"/>
    <w:rsid w:val="008F77E7"/>
    <w:rsid w:val="0090631F"/>
    <w:rsid w:val="0091042B"/>
    <w:rsid w:val="00911EE5"/>
    <w:rsid w:val="00920978"/>
    <w:rsid w:val="00921021"/>
    <w:rsid w:val="009232EE"/>
    <w:rsid w:val="009241D7"/>
    <w:rsid w:val="009269AB"/>
    <w:rsid w:val="0093203B"/>
    <w:rsid w:val="00933D0C"/>
    <w:rsid w:val="009348EF"/>
    <w:rsid w:val="00936FDA"/>
    <w:rsid w:val="009422CE"/>
    <w:rsid w:val="00946B96"/>
    <w:rsid w:val="00947AEA"/>
    <w:rsid w:val="009524D8"/>
    <w:rsid w:val="009552B8"/>
    <w:rsid w:val="00955B02"/>
    <w:rsid w:val="0095739F"/>
    <w:rsid w:val="00961002"/>
    <w:rsid w:val="00962A40"/>
    <w:rsid w:val="00964A22"/>
    <w:rsid w:val="0096798B"/>
    <w:rsid w:val="009704F6"/>
    <w:rsid w:val="00972749"/>
    <w:rsid w:val="009769F5"/>
    <w:rsid w:val="00977753"/>
    <w:rsid w:val="00980045"/>
    <w:rsid w:val="00980314"/>
    <w:rsid w:val="0098083C"/>
    <w:rsid w:val="009808CC"/>
    <w:rsid w:val="00981309"/>
    <w:rsid w:val="00981E61"/>
    <w:rsid w:val="00987B1A"/>
    <w:rsid w:val="0099014C"/>
    <w:rsid w:val="00992BC9"/>
    <w:rsid w:val="00993295"/>
    <w:rsid w:val="009940B2"/>
    <w:rsid w:val="00994E9F"/>
    <w:rsid w:val="009957B3"/>
    <w:rsid w:val="00995C27"/>
    <w:rsid w:val="009A244B"/>
    <w:rsid w:val="009A38F4"/>
    <w:rsid w:val="009A4EE6"/>
    <w:rsid w:val="009A64EB"/>
    <w:rsid w:val="009B0E58"/>
    <w:rsid w:val="009B0EA8"/>
    <w:rsid w:val="009B20BA"/>
    <w:rsid w:val="009B2307"/>
    <w:rsid w:val="009B307B"/>
    <w:rsid w:val="009B3473"/>
    <w:rsid w:val="009B3825"/>
    <w:rsid w:val="009B593E"/>
    <w:rsid w:val="009B6245"/>
    <w:rsid w:val="009C1330"/>
    <w:rsid w:val="009C2C73"/>
    <w:rsid w:val="009D0082"/>
    <w:rsid w:val="009D4D18"/>
    <w:rsid w:val="009D4EDB"/>
    <w:rsid w:val="009D772A"/>
    <w:rsid w:val="009E19F4"/>
    <w:rsid w:val="009E5A4E"/>
    <w:rsid w:val="009E5FF9"/>
    <w:rsid w:val="009F1ECC"/>
    <w:rsid w:val="009F6843"/>
    <w:rsid w:val="009F716E"/>
    <w:rsid w:val="009F7AD4"/>
    <w:rsid w:val="00A024A0"/>
    <w:rsid w:val="00A04FFB"/>
    <w:rsid w:val="00A05623"/>
    <w:rsid w:val="00A114CE"/>
    <w:rsid w:val="00A14AE5"/>
    <w:rsid w:val="00A166FA"/>
    <w:rsid w:val="00A20664"/>
    <w:rsid w:val="00A256D0"/>
    <w:rsid w:val="00A26B53"/>
    <w:rsid w:val="00A30337"/>
    <w:rsid w:val="00A32F79"/>
    <w:rsid w:val="00A344FA"/>
    <w:rsid w:val="00A37350"/>
    <w:rsid w:val="00A40247"/>
    <w:rsid w:val="00A40FC9"/>
    <w:rsid w:val="00A43A0E"/>
    <w:rsid w:val="00A44C8A"/>
    <w:rsid w:val="00A45422"/>
    <w:rsid w:val="00A4603C"/>
    <w:rsid w:val="00A4750F"/>
    <w:rsid w:val="00A5040E"/>
    <w:rsid w:val="00A52AFC"/>
    <w:rsid w:val="00A559D5"/>
    <w:rsid w:val="00A5693E"/>
    <w:rsid w:val="00A57284"/>
    <w:rsid w:val="00A60F78"/>
    <w:rsid w:val="00A61821"/>
    <w:rsid w:val="00A61CF5"/>
    <w:rsid w:val="00A62629"/>
    <w:rsid w:val="00A62DB7"/>
    <w:rsid w:val="00A64426"/>
    <w:rsid w:val="00A651E6"/>
    <w:rsid w:val="00A66084"/>
    <w:rsid w:val="00A6608F"/>
    <w:rsid w:val="00A700D1"/>
    <w:rsid w:val="00A70964"/>
    <w:rsid w:val="00A71210"/>
    <w:rsid w:val="00A7529D"/>
    <w:rsid w:val="00A804DB"/>
    <w:rsid w:val="00A80CCA"/>
    <w:rsid w:val="00A810F8"/>
    <w:rsid w:val="00A81D2E"/>
    <w:rsid w:val="00A8276C"/>
    <w:rsid w:val="00A8340F"/>
    <w:rsid w:val="00A83DB5"/>
    <w:rsid w:val="00A84DC1"/>
    <w:rsid w:val="00A91120"/>
    <w:rsid w:val="00A917DF"/>
    <w:rsid w:val="00A9309E"/>
    <w:rsid w:val="00A94A04"/>
    <w:rsid w:val="00A959A7"/>
    <w:rsid w:val="00A97078"/>
    <w:rsid w:val="00A97A83"/>
    <w:rsid w:val="00AA0D98"/>
    <w:rsid w:val="00AA41D8"/>
    <w:rsid w:val="00AA61E2"/>
    <w:rsid w:val="00AA6B55"/>
    <w:rsid w:val="00AA7453"/>
    <w:rsid w:val="00AB170F"/>
    <w:rsid w:val="00AB3A0B"/>
    <w:rsid w:val="00AB4843"/>
    <w:rsid w:val="00AB4CD0"/>
    <w:rsid w:val="00AB61AF"/>
    <w:rsid w:val="00AB67F6"/>
    <w:rsid w:val="00AB6A6F"/>
    <w:rsid w:val="00AC10CB"/>
    <w:rsid w:val="00AC14A4"/>
    <w:rsid w:val="00AC6372"/>
    <w:rsid w:val="00AC67E9"/>
    <w:rsid w:val="00AC7828"/>
    <w:rsid w:val="00AC7EF1"/>
    <w:rsid w:val="00AD0F69"/>
    <w:rsid w:val="00AD108D"/>
    <w:rsid w:val="00AD1118"/>
    <w:rsid w:val="00AD2FD5"/>
    <w:rsid w:val="00AD4581"/>
    <w:rsid w:val="00AD59F8"/>
    <w:rsid w:val="00AD6106"/>
    <w:rsid w:val="00AD7D52"/>
    <w:rsid w:val="00AD7F2E"/>
    <w:rsid w:val="00AE00DF"/>
    <w:rsid w:val="00AE15FE"/>
    <w:rsid w:val="00AE2AF8"/>
    <w:rsid w:val="00AE46DD"/>
    <w:rsid w:val="00AE4CE2"/>
    <w:rsid w:val="00AF63B0"/>
    <w:rsid w:val="00B008B5"/>
    <w:rsid w:val="00B011E8"/>
    <w:rsid w:val="00B01E1E"/>
    <w:rsid w:val="00B06335"/>
    <w:rsid w:val="00B101C7"/>
    <w:rsid w:val="00B142D3"/>
    <w:rsid w:val="00B2651A"/>
    <w:rsid w:val="00B303D5"/>
    <w:rsid w:val="00B313E6"/>
    <w:rsid w:val="00B32194"/>
    <w:rsid w:val="00B33AA9"/>
    <w:rsid w:val="00B340A5"/>
    <w:rsid w:val="00B442F3"/>
    <w:rsid w:val="00B44D63"/>
    <w:rsid w:val="00B506D4"/>
    <w:rsid w:val="00B51C4D"/>
    <w:rsid w:val="00B530B2"/>
    <w:rsid w:val="00B53961"/>
    <w:rsid w:val="00B5437E"/>
    <w:rsid w:val="00B55495"/>
    <w:rsid w:val="00B558D4"/>
    <w:rsid w:val="00B610C5"/>
    <w:rsid w:val="00B65597"/>
    <w:rsid w:val="00B668B5"/>
    <w:rsid w:val="00B67241"/>
    <w:rsid w:val="00B673F7"/>
    <w:rsid w:val="00B71E9B"/>
    <w:rsid w:val="00B73F1A"/>
    <w:rsid w:val="00B80A2C"/>
    <w:rsid w:val="00B80B0F"/>
    <w:rsid w:val="00B80DCC"/>
    <w:rsid w:val="00B81B34"/>
    <w:rsid w:val="00B81FD7"/>
    <w:rsid w:val="00B83ED8"/>
    <w:rsid w:val="00B84F85"/>
    <w:rsid w:val="00B851AD"/>
    <w:rsid w:val="00B8567A"/>
    <w:rsid w:val="00B91A3D"/>
    <w:rsid w:val="00B929D1"/>
    <w:rsid w:val="00B93661"/>
    <w:rsid w:val="00B95293"/>
    <w:rsid w:val="00B967DA"/>
    <w:rsid w:val="00B97DAE"/>
    <w:rsid w:val="00BA075E"/>
    <w:rsid w:val="00BA0F71"/>
    <w:rsid w:val="00BA1C3D"/>
    <w:rsid w:val="00BA303C"/>
    <w:rsid w:val="00BA4763"/>
    <w:rsid w:val="00BA63B7"/>
    <w:rsid w:val="00BB0D6E"/>
    <w:rsid w:val="00BB2416"/>
    <w:rsid w:val="00BB2B81"/>
    <w:rsid w:val="00BB2EA3"/>
    <w:rsid w:val="00BB329B"/>
    <w:rsid w:val="00BB34B5"/>
    <w:rsid w:val="00BB4889"/>
    <w:rsid w:val="00BB55AA"/>
    <w:rsid w:val="00BB57D6"/>
    <w:rsid w:val="00BB72C8"/>
    <w:rsid w:val="00BC0776"/>
    <w:rsid w:val="00BC132F"/>
    <w:rsid w:val="00BC1DBF"/>
    <w:rsid w:val="00BC59DA"/>
    <w:rsid w:val="00BC5EFC"/>
    <w:rsid w:val="00BD2815"/>
    <w:rsid w:val="00BD2BEE"/>
    <w:rsid w:val="00BD40A3"/>
    <w:rsid w:val="00BD4249"/>
    <w:rsid w:val="00BD43BF"/>
    <w:rsid w:val="00BD4D89"/>
    <w:rsid w:val="00BD699A"/>
    <w:rsid w:val="00BD7FB6"/>
    <w:rsid w:val="00BE0714"/>
    <w:rsid w:val="00BE089D"/>
    <w:rsid w:val="00BE157F"/>
    <w:rsid w:val="00BE23EB"/>
    <w:rsid w:val="00BE2491"/>
    <w:rsid w:val="00BE301D"/>
    <w:rsid w:val="00BE3027"/>
    <w:rsid w:val="00BE4567"/>
    <w:rsid w:val="00BE498D"/>
    <w:rsid w:val="00BE7125"/>
    <w:rsid w:val="00BF157B"/>
    <w:rsid w:val="00BF267B"/>
    <w:rsid w:val="00BF7599"/>
    <w:rsid w:val="00BF7F89"/>
    <w:rsid w:val="00C02DCB"/>
    <w:rsid w:val="00C0346F"/>
    <w:rsid w:val="00C04566"/>
    <w:rsid w:val="00C04878"/>
    <w:rsid w:val="00C048C8"/>
    <w:rsid w:val="00C0545E"/>
    <w:rsid w:val="00C05A64"/>
    <w:rsid w:val="00C12A5B"/>
    <w:rsid w:val="00C13CAA"/>
    <w:rsid w:val="00C155BB"/>
    <w:rsid w:val="00C155F7"/>
    <w:rsid w:val="00C17B98"/>
    <w:rsid w:val="00C20801"/>
    <w:rsid w:val="00C21BE1"/>
    <w:rsid w:val="00C2257D"/>
    <w:rsid w:val="00C227A5"/>
    <w:rsid w:val="00C23044"/>
    <w:rsid w:val="00C24D6D"/>
    <w:rsid w:val="00C26D24"/>
    <w:rsid w:val="00C27198"/>
    <w:rsid w:val="00C272D8"/>
    <w:rsid w:val="00C3156B"/>
    <w:rsid w:val="00C32396"/>
    <w:rsid w:val="00C34A6B"/>
    <w:rsid w:val="00C35B23"/>
    <w:rsid w:val="00C41419"/>
    <w:rsid w:val="00C423EC"/>
    <w:rsid w:val="00C46711"/>
    <w:rsid w:val="00C469D1"/>
    <w:rsid w:val="00C47207"/>
    <w:rsid w:val="00C477EA"/>
    <w:rsid w:val="00C47DCF"/>
    <w:rsid w:val="00C501F5"/>
    <w:rsid w:val="00C51036"/>
    <w:rsid w:val="00C51FEC"/>
    <w:rsid w:val="00C526E6"/>
    <w:rsid w:val="00C52A9B"/>
    <w:rsid w:val="00C545B7"/>
    <w:rsid w:val="00C54DD4"/>
    <w:rsid w:val="00C60D40"/>
    <w:rsid w:val="00C63C76"/>
    <w:rsid w:val="00C6515C"/>
    <w:rsid w:val="00C665BE"/>
    <w:rsid w:val="00C66AD9"/>
    <w:rsid w:val="00C67B4F"/>
    <w:rsid w:val="00C76816"/>
    <w:rsid w:val="00C77F67"/>
    <w:rsid w:val="00C801C3"/>
    <w:rsid w:val="00C80372"/>
    <w:rsid w:val="00C812D9"/>
    <w:rsid w:val="00C8140C"/>
    <w:rsid w:val="00C828DC"/>
    <w:rsid w:val="00C849E8"/>
    <w:rsid w:val="00C859BE"/>
    <w:rsid w:val="00C85E77"/>
    <w:rsid w:val="00C86F10"/>
    <w:rsid w:val="00C873DD"/>
    <w:rsid w:val="00C916BB"/>
    <w:rsid w:val="00C9434E"/>
    <w:rsid w:val="00C94AB1"/>
    <w:rsid w:val="00CB07A2"/>
    <w:rsid w:val="00CB0C88"/>
    <w:rsid w:val="00CB0DB5"/>
    <w:rsid w:val="00CB1A75"/>
    <w:rsid w:val="00CB1C05"/>
    <w:rsid w:val="00CB3369"/>
    <w:rsid w:val="00CB351E"/>
    <w:rsid w:val="00CB4157"/>
    <w:rsid w:val="00CB58B1"/>
    <w:rsid w:val="00CB6282"/>
    <w:rsid w:val="00CB7ED2"/>
    <w:rsid w:val="00CC4C2C"/>
    <w:rsid w:val="00CC58D8"/>
    <w:rsid w:val="00CD469E"/>
    <w:rsid w:val="00CD5E9D"/>
    <w:rsid w:val="00CD690B"/>
    <w:rsid w:val="00CE3DA1"/>
    <w:rsid w:val="00CE523C"/>
    <w:rsid w:val="00CE5F17"/>
    <w:rsid w:val="00CF0429"/>
    <w:rsid w:val="00CF1F4D"/>
    <w:rsid w:val="00CF22E7"/>
    <w:rsid w:val="00CF3755"/>
    <w:rsid w:val="00CF4E8F"/>
    <w:rsid w:val="00CF7E19"/>
    <w:rsid w:val="00D01332"/>
    <w:rsid w:val="00D03CFB"/>
    <w:rsid w:val="00D10F0B"/>
    <w:rsid w:val="00D14A8A"/>
    <w:rsid w:val="00D15BAE"/>
    <w:rsid w:val="00D177EA"/>
    <w:rsid w:val="00D238C6"/>
    <w:rsid w:val="00D2545A"/>
    <w:rsid w:val="00D274E6"/>
    <w:rsid w:val="00D27761"/>
    <w:rsid w:val="00D33468"/>
    <w:rsid w:val="00D33992"/>
    <w:rsid w:val="00D3649B"/>
    <w:rsid w:val="00D408D5"/>
    <w:rsid w:val="00D410A3"/>
    <w:rsid w:val="00D47606"/>
    <w:rsid w:val="00D51699"/>
    <w:rsid w:val="00D52BBF"/>
    <w:rsid w:val="00D5303D"/>
    <w:rsid w:val="00D53522"/>
    <w:rsid w:val="00D61C9D"/>
    <w:rsid w:val="00D62003"/>
    <w:rsid w:val="00D6435C"/>
    <w:rsid w:val="00D663E3"/>
    <w:rsid w:val="00D700A6"/>
    <w:rsid w:val="00D71AC6"/>
    <w:rsid w:val="00D77418"/>
    <w:rsid w:val="00D84284"/>
    <w:rsid w:val="00D8497E"/>
    <w:rsid w:val="00D85721"/>
    <w:rsid w:val="00D85C8E"/>
    <w:rsid w:val="00D93418"/>
    <w:rsid w:val="00D93D0C"/>
    <w:rsid w:val="00D9778C"/>
    <w:rsid w:val="00DA047A"/>
    <w:rsid w:val="00DA19DF"/>
    <w:rsid w:val="00DA3492"/>
    <w:rsid w:val="00DA46B0"/>
    <w:rsid w:val="00DA5913"/>
    <w:rsid w:val="00DB6EA0"/>
    <w:rsid w:val="00DB71D6"/>
    <w:rsid w:val="00DC5E45"/>
    <w:rsid w:val="00DC620D"/>
    <w:rsid w:val="00DC62FB"/>
    <w:rsid w:val="00DC7E0C"/>
    <w:rsid w:val="00DD0DA3"/>
    <w:rsid w:val="00DD3B21"/>
    <w:rsid w:val="00DD60F2"/>
    <w:rsid w:val="00DE1943"/>
    <w:rsid w:val="00DE3125"/>
    <w:rsid w:val="00DE3FE7"/>
    <w:rsid w:val="00DE45C9"/>
    <w:rsid w:val="00DE4C16"/>
    <w:rsid w:val="00DF02DC"/>
    <w:rsid w:val="00DF0CC4"/>
    <w:rsid w:val="00DF1C65"/>
    <w:rsid w:val="00DF5E8A"/>
    <w:rsid w:val="00E028DE"/>
    <w:rsid w:val="00E03B01"/>
    <w:rsid w:val="00E053FD"/>
    <w:rsid w:val="00E05DC5"/>
    <w:rsid w:val="00E05F0F"/>
    <w:rsid w:val="00E06C33"/>
    <w:rsid w:val="00E14BF3"/>
    <w:rsid w:val="00E151FD"/>
    <w:rsid w:val="00E20A9C"/>
    <w:rsid w:val="00E2290B"/>
    <w:rsid w:val="00E240A7"/>
    <w:rsid w:val="00E31D86"/>
    <w:rsid w:val="00E322C3"/>
    <w:rsid w:val="00E32428"/>
    <w:rsid w:val="00E33E13"/>
    <w:rsid w:val="00E356F3"/>
    <w:rsid w:val="00E362D0"/>
    <w:rsid w:val="00E40215"/>
    <w:rsid w:val="00E41BE5"/>
    <w:rsid w:val="00E439E1"/>
    <w:rsid w:val="00E447CC"/>
    <w:rsid w:val="00E45F61"/>
    <w:rsid w:val="00E46D6E"/>
    <w:rsid w:val="00E475A3"/>
    <w:rsid w:val="00E475E4"/>
    <w:rsid w:val="00E5030C"/>
    <w:rsid w:val="00E64D98"/>
    <w:rsid w:val="00E67042"/>
    <w:rsid w:val="00E670B6"/>
    <w:rsid w:val="00E67254"/>
    <w:rsid w:val="00E708E6"/>
    <w:rsid w:val="00E71341"/>
    <w:rsid w:val="00E71EB3"/>
    <w:rsid w:val="00E7453A"/>
    <w:rsid w:val="00E756EB"/>
    <w:rsid w:val="00E75FBA"/>
    <w:rsid w:val="00E77406"/>
    <w:rsid w:val="00E77EC1"/>
    <w:rsid w:val="00E84B45"/>
    <w:rsid w:val="00E859A1"/>
    <w:rsid w:val="00E90469"/>
    <w:rsid w:val="00E90ED0"/>
    <w:rsid w:val="00E93DAF"/>
    <w:rsid w:val="00E93DD9"/>
    <w:rsid w:val="00E93EE2"/>
    <w:rsid w:val="00E9646A"/>
    <w:rsid w:val="00EA0EF0"/>
    <w:rsid w:val="00EA11BE"/>
    <w:rsid w:val="00EA1845"/>
    <w:rsid w:val="00EA1E5E"/>
    <w:rsid w:val="00EA1F0C"/>
    <w:rsid w:val="00EA1F68"/>
    <w:rsid w:val="00EA357A"/>
    <w:rsid w:val="00EA413D"/>
    <w:rsid w:val="00EA52E7"/>
    <w:rsid w:val="00EA7BEE"/>
    <w:rsid w:val="00EB0A78"/>
    <w:rsid w:val="00EB0A7D"/>
    <w:rsid w:val="00EB0CC9"/>
    <w:rsid w:val="00EB1D67"/>
    <w:rsid w:val="00EB4165"/>
    <w:rsid w:val="00EC096F"/>
    <w:rsid w:val="00EC4C20"/>
    <w:rsid w:val="00EC5382"/>
    <w:rsid w:val="00ED65D8"/>
    <w:rsid w:val="00ED702A"/>
    <w:rsid w:val="00EE2A50"/>
    <w:rsid w:val="00EE2F76"/>
    <w:rsid w:val="00EE3CC1"/>
    <w:rsid w:val="00EE531A"/>
    <w:rsid w:val="00EF49FD"/>
    <w:rsid w:val="00F0180F"/>
    <w:rsid w:val="00F03706"/>
    <w:rsid w:val="00F07D74"/>
    <w:rsid w:val="00F14577"/>
    <w:rsid w:val="00F14994"/>
    <w:rsid w:val="00F152A2"/>
    <w:rsid w:val="00F1692D"/>
    <w:rsid w:val="00F205C6"/>
    <w:rsid w:val="00F20E65"/>
    <w:rsid w:val="00F2360B"/>
    <w:rsid w:val="00F249B8"/>
    <w:rsid w:val="00F31D37"/>
    <w:rsid w:val="00F32E06"/>
    <w:rsid w:val="00F355D8"/>
    <w:rsid w:val="00F36B7B"/>
    <w:rsid w:val="00F4114C"/>
    <w:rsid w:val="00F425D2"/>
    <w:rsid w:val="00F4374A"/>
    <w:rsid w:val="00F43C39"/>
    <w:rsid w:val="00F444F1"/>
    <w:rsid w:val="00F44AA7"/>
    <w:rsid w:val="00F4795B"/>
    <w:rsid w:val="00F50F6F"/>
    <w:rsid w:val="00F51074"/>
    <w:rsid w:val="00F53F87"/>
    <w:rsid w:val="00F54FA6"/>
    <w:rsid w:val="00F60324"/>
    <w:rsid w:val="00F61385"/>
    <w:rsid w:val="00F61569"/>
    <w:rsid w:val="00F62E4C"/>
    <w:rsid w:val="00F655EF"/>
    <w:rsid w:val="00F6597E"/>
    <w:rsid w:val="00F70C8B"/>
    <w:rsid w:val="00F716DE"/>
    <w:rsid w:val="00F72E79"/>
    <w:rsid w:val="00F7333E"/>
    <w:rsid w:val="00F7381C"/>
    <w:rsid w:val="00F7390E"/>
    <w:rsid w:val="00F75635"/>
    <w:rsid w:val="00F83F96"/>
    <w:rsid w:val="00F8548B"/>
    <w:rsid w:val="00F8598F"/>
    <w:rsid w:val="00F871C1"/>
    <w:rsid w:val="00F9105C"/>
    <w:rsid w:val="00F919D9"/>
    <w:rsid w:val="00F9212E"/>
    <w:rsid w:val="00F92D71"/>
    <w:rsid w:val="00F95803"/>
    <w:rsid w:val="00FA0967"/>
    <w:rsid w:val="00FA1155"/>
    <w:rsid w:val="00FA1EFD"/>
    <w:rsid w:val="00FA2FD7"/>
    <w:rsid w:val="00FA30FA"/>
    <w:rsid w:val="00FA6899"/>
    <w:rsid w:val="00FA6B89"/>
    <w:rsid w:val="00FA7770"/>
    <w:rsid w:val="00FB02E8"/>
    <w:rsid w:val="00FB04F4"/>
    <w:rsid w:val="00FB77B3"/>
    <w:rsid w:val="00FC0481"/>
    <w:rsid w:val="00FC1040"/>
    <w:rsid w:val="00FC16F5"/>
    <w:rsid w:val="00FC1C06"/>
    <w:rsid w:val="00FC390A"/>
    <w:rsid w:val="00FC588F"/>
    <w:rsid w:val="00FC7D1F"/>
    <w:rsid w:val="00FD0167"/>
    <w:rsid w:val="00FD10EB"/>
    <w:rsid w:val="00FD119F"/>
    <w:rsid w:val="00FD285E"/>
    <w:rsid w:val="00FD54C7"/>
    <w:rsid w:val="00FE618A"/>
    <w:rsid w:val="00FF29CB"/>
    <w:rsid w:val="00FF31FC"/>
    <w:rsid w:val="00FF3BD0"/>
    <w:rsid w:val="00FF5075"/>
    <w:rsid w:val="00FF5C82"/>
    <w:rsid w:val="00FF64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5AE40"/>
  <w15:docId w15:val="{8C12A194-CFB0-4216-AE96-A2B5F79F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71C"/>
    <w:rPr>
      <w:sz w:val="28"/>
      <w:szCs w:val="28"/>
      <w:lang w:val="en-US" w:eastAsia="en-US"/>
    </w:rPr>
  </w:style>
  <w:style w:type="paragraph" w:styleId="Heading1">
    <w:name w:val="heading 1"/>
    <w:basedOn w:val="Normal"/>
    <w:next w:val="Normal"/>
    <w:link w:val="Heading1Char"/>
    <w:qFormat/>
    <w:rsid w:val="0034330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0E45E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18271C"/>
    <w:pPr>
      <w:tabs>
        <w:tab w:val="left" w:pos="1152"/>
      </w:tabs>
      <w:spacing w:before="120" w:after="120" w:line="312" w:lineRule="auto"/>
    </w:pPr>
    <w:rPr>
      <w:rFonts w:ascii="Arial" w:hAnsi="Arial" w:cs="Arial"/>
      <w:sz w:val="26"/>
      <w:szCs w:val="26"/>
      <w:lang w:val="en-US" w:eastAsia="en-US"/>
    </w:rPr>
  </w:style>
  <w:style w:type="paragraph" w:customStyle="1" w:styleId="Cutruc1">
    <w:name w:val="C©utruc1"/>
    <w:basedOn w:val="Normal"/>
    <w:autoRedefine/>
    <w:rsid w:val="00AB6A6F"/>
    <w:pPr>
      <w:tabs>
        <w:tab w:val="left" w:pos="5783"/>
      </w:tabs>
      <w:spacing w:before="120" w:after="120" w:line="288" w:lineRule="auto"/>
      <w:jc w:val="both"/>
    </w:pPr>
    <w:rPr>
      <w:b/>
      <w:bCs/>
      <w:lang w:val="vi-VN"/>
    </w:rPr>
  </w:style>
  <w:style w:type="character" w:customStyle="1" w:styleId="apple-converted-space">
    <w:name w:val="apple-converted-space"/>
    <w:basedOn w:val="DefaultParagraphFont"/>
    <w:rsid w:val="0018271C"/>
  </w:style>
  <w:style w:type="table" w:styleId="TableGrid">
    <w:name w:val="Table Grid"/>
    <w:basedOn w:val="TableNormal"/>
    <w:rsid w:val="0016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next w:val="Normal"/>
    <w:autoRedefine/>
    <w:semiHidden/>
    <w:rsid w:val="00AB6A6F"/>
    <w:pPr>
      <w:tabs>
        <w:tab w:val="num" w:pos="360"/>
      </w:tabs>
      <w:spacing w:before="120" w:after="120"/>
      <w:jc w:val="both"/>
    </w:pPr>
    <w:rPr>
      <w:sz w:val="22"/>
      <w:szCs w:val="22"/>
    </w:rPr>
  </w:style>
  <w:style w:type="paragraph" w:styleId="BalloonText">
    <w:name w:val="Balloon Text"/>
    <w:basedOn w:val="Normal"/>
    <w:link w:val="BalloonTextChar"/>
    <w:rsid w:val="00401782"/>
    <w:rPr>
      <w:rFonts w:ascii="Tahoma" w:hAnsi="Tahoma" w:cs="Tahoma"/>
      <w:sz w:val="16"/>
      <w:szCs w:val="16"/>
    </w:rPr>
  </w:style>
  <w:style w:type="character" w:customStyle="1" w:styleId="BalloonTextChar">
    <w:name w:val="Balloon Text Char"/>
    <w:link w:val="BalloonText"/>
    <w:rsid w:val="00401782"/>
    <w:rPr>
      <w:rFonts w:ascii="Tahoma" w:hAnsi="Tahoma" w:cs="Tahoma"/>
      <w:sz w:val="16"/>
      <w:szCs w:val="16"/>
    </w:rPr>
  </w:style>
  <w:style w:type="paragraph" w:styleId="Header">
    <w:name w:val="header"/>
    <w:basedOn w:val="Normal"/>
    <w:link w:val="HeaderChar"/>
    <w:uiPriority w:val="99"/>
    <w:rsid w:val="007445B5"/>
    <w:pPr>
      <w:tabs>
        <w:tab w:val="center" w:pos="4680"/>
        <w:tab w:val="right" w:pos="9360"/>
      </w:tabs>
    </w:pPr>
  </w:style>
  <w:style w:type="character" w:customStyle="1" w:styleId="HeaderChar">
    <w:name w:val="Header Char"/>
    <w:link w:val="Header"/>
    <w:uiPriority w:val="99"/>
    <w:rsid w:val="007445B5"/>
    <w:rPr>
      <w:sz w:val="28"/>
      <w:szCs w:val="28"/>
    </w:rPr>
  </w:style>
  <w:style w:type="paragraph" w:styleId="Footer">
    <w:name w:val="footer"/>
    <w:basedOn w:val="Normal"/>
    <w:link w:val="FooterChar"/>
    <w:uiPriority w:val="99"/>
    <w:rsid w:val="007445B5"/>
    <w:pPr>
      <w:tabs>
        <w:tab w:val="center" w:pos="4680"/>
        <w:tab w:val="right" w:pos="9360"/>
      </w:tabs>
    </w:pPr>
  </w:style>
  <w:style w:type="character" w:customStyle="1" w:styleId="FooterChar">
    <w:name w:val="Footer Char"/>
    <w:link w:val="Footer"/>
    <w:uiPriority w:val="99"/>
    <w:rsid w:val="007445B5"/>
    <w:rPr>
      <w:sz w:val="28"/>
      <w:szCs w:val="28"/>
    </w:rPr>
  </w:style>
  <w:style w:type="character" w:customStyle="1" w:styleId="fontstyle01">
    <w:name w:val="fontstyle01"/>
    <w:rsid w:val="007644B0"/>
    <w:rPr>
      <w:rFonts w:ascii="Times New Roman" w:hAnsi="Times New Roman" w:cs="Times New Roman" w:hint="default"/>
      <w:b w:val="0"/>
      <w:bCs w:val="0"/>
      <w:i w:val="0"/>
      <w:iCs w:val="0"/>
      <w:color w:val="000000"/>
      <w:sz w:val="24"/>
      <w:szCs w:val="24"/>
    </w:rPr>
  </w:style>
  <w:style w:type="paragraph" w:styleId="NormalWeb">
    <w:name w:val="Normal (Web)"/>
    <w:aliases w:val="Normal (Web) Char,Char Char Char Char Char Char Char Char Char Char Char Char Char Char Char,Char Char Char Char Char Char Char Char Char Char Char Char,Char Char Cha,Обычный (веб)1,Обычный (веб) Знак,Обычный (веб) Знак1,web, Char Char Char"/>
    <w:basedOn w:val="Normal"/>
    <w:link w:val="NormalWebChar2"/>
    <w:uiPriority w:val="99"/>
    <w:qFormat/>
    <w:rsid w:val="00F14577"/>
    <w:pPr>
      <w:spacing w:before="100" w:beforeAutospacing="1" w:after="100" w:afterAutospacing="1"/>
    </w:pPr>
    <w:rPr>
      <w:sz w:val="24"/>
      <w:szCs w:val="24"/>
    </w:rPr>
  </w:style>
  <w:style w:type="paragraph" w:customStyle="1" w:styleId="rtejustify">
    <w:name w:val="rtejustify"/>
    <w:basedOn w:val="Normal"/>
    <w:rsid w:val="00194590"/>
    <w:pPr>
      <w:spacing w:before="100" w:beforeAutospacing="1" w:after="100" w:afterAutospacing="1"/>
    </w:pPr>
    <w:rPr>
      <w:sz w:val="24"/>
      <w:szCs w:val="24"/>
    </w:rPr>
  </w:style>
  <w:style w:type="paragraph" w:customStyle="1" w:styleId="Vnbnnidung">
    <w:name w:val="Văn bản nội dung"/>
    <w:basedOn w:val="Normal"/>
    <w:link w:val="Vnbnnidung0"/>
    <w:rsid w:val="00AB4CD0"/>
    <w:pPr>
      <w:widowControl w:val="0"/>
      <w:spacing w:after="100" w:line="257" w:lineRule="auto"/>
      <w:ind w:firstLine="400"/>
    </w:pPr>
    <w:rPr>
      <w:color w:val="000000"/>
      <w:sz w:val="26"/>
      <w:szCs w:val="26"/>
      <w:lang w:val="vi-VN" w:eastAsia="vi-VN" w:bidi="vi-VN"/>
    </w:rPr>
  </w:style>
  <w:style w:type="character" w:customStyle="1" w:styleId="Vnbnnidung0">
    <w:name w:val="Văn bản nội dung_"/>
    <w:link w:val="Vnbnnidung"/>
    <w:rsid w:val="00AB4CD0"/>
    <w:rPr>
      <w:color w:val="000000"/>
      <w:sz w:val="26"/>
      <w:szCs w:val="26"/>
      <w:lang w:val="vi-VN" w:eastAsia="vi-VN" w:bidi="vi-V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qFormat/>
    <w:rsid w:val="001D0595"/>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rsid w:val="001D0595"/>
    <w:pPr>
      <w:spacing w:after="160" w:line="240" w:lineRule="exact"/>
    </w:pPr>
    <w:rPr>
      <w:sz w:val="20"/>
      <w:szCs w:val="20"/>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EA357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EA357A"/>
  </w:style>
  <w:style w:type="character" w:customStyle="1" w:styleId="Heading1Char">
    <w:name w:val="Heading 1 Char"/>
    <w:link w:val="Heading1"/>
    <w:rsid w:val="00343303"/>
    <w:rPr>
      <w:rFonts w:ascii="Calibri Light" w:hAnsi="Calibri Light"/>
      <w:b/>
      <w:bCs/>
      <w:kern w:val="32"/>
      <w:sz w:val="32"/>
      <w:szCs w:val="32"/>
    </w:rPr>
  </w:style>
  <w:style w:type="character" w:customStyle="1" w:styleId="NormalWebChar2">
    <w:name w:val="Normal (Web) Char2"/>
    <w:aliases w:val="Normal (Web) Char Char1,Char Char Char Char Char Char Char Char Char Char Char Char Char Char Char Char,Char Char Char Char Char Char Char Char Char Char Char Char Char,Char Char Cha Char,Обычный (веб)1 Char1,Обычный (веб) Знак Char1"/>
    <w:link w:val="NormalWeb"/>
    <w:uiPriority w:val="99"/>
    <w:locked/>
    <w:rsid w:val="00DA5913"/>
    <w:rPr>
      <w:sz w:val="24"/>
      <w:szCs w:val="24"/>
    </w:rPr>
  </w:style>
  <w:style w:type="character" w:customStyle="1" w:styleId="NormalWebChar1">
    <w:name w:val="Normal (Web) Char1"/>
    <w:aliases w:val="Normal (Web) Char Char,Обычный (веб)1 Char,Обычный (веб) Знак Char,Обычный (веб) Знак1 Char,Обычный (веб) Знак Знак Char, Char Char Char Char,webb Char,Char Char Char Char"/>
    <w:uiPriority w:val="99"/>
    <w:locked/>
    <w:rsid w:val="00344C98"/>
    <w:rPr>
      <w:rFonts w:ascii="Times New Roman" w:eastAsia="Times New Roman" w:hAnsi="Times New Roman"/>
      <w:sz w:val="24"/>
      <w:szCs w:val="24"/>
    </w:rPr>
  </w:style>
  <w:style w:type="character" w:customStyle="1" w:styleId="charchar2">
    <w:name w:val="charchar2"/>
    <w:rsid w:val="006D7033"/>
    <w:rPr>
      <w:rFonts w:ascii="Times New Roman" w:hAnsi="Times New Roman" w:cs="Times New Roman" w:hint="default"/>
      <w:strike w:val="0"/>
      <w:dstrike w:val="0"/>
      <w:u w:val="none"/>
      <w:effect w:val="none"/>
    </w:rPr>
  </w:style>
  <w:style w:type="paragraph" w:styleId="BodyText">
    <w:name w:val="Body Text"/>
    <w:basedOn w:val="Normal"/>
    <w:link w:val="BodyTextChar"/>
    <w:rsid w:val="006D7033"/>
    <w:pPr>
      <w:shd w:val="clear" w:color="auto" w:fill="FFFFFF"/>
      <w:spacing w:after="100"/>
      <w:ind w:firstLine="400"/>
      <w:jc w:val="center"/>
    </w:pPr>
    <w:rPr>
      <w:sz w:val="20"/>
      <w:szCs w:val="20"/>
    </w:rPr>
  </w:style>
  <w:style w:type="character" w:customStyle="1" w:styleId="BodyTextChar">
    <w:name w:val="Body Text Char"/>
    <w:link w:val="BodyText"/>
    <w:rsid w:val="006D7033"/>
    <w:rPr>
      <w:shd w:val="clear" w:color="auto" w:fill="FFFFFF"/>
    </w:rPr>
  </w:style>
  <w:style w:type="character" w:customStyle="1" w:styleId="heading3">
    <w:name w:val="heading3"/>
    <w:rsid w:val="006D7033"/>
    <w:rPr>
      <w:rFonts w:ascii="Times New Roman" w:hAnsi="Times New Roman" w:cs="Times New Roman" w:hint="default"/>
      <w:b/>
      <w:bCs/>
      <w:strike w:val="0"/>
      <w:dstrike w:val="0"/>
      <w:u w:val="none"/>
      <w:effect w:val="none"/>
    </w:rPr>
  </w:style>
  <w:style w:type="paragraph" w:customStyle="1" w:styleId="heading30">
    <w:name w:val="heading30"/>
    <w:basedOn w:val="Normal"/>
    <w:rsid w:val="006D7033"/>
    <w:pPr>
      <w:shd w:val="clear" w:color="auto" w:fill="FFFFFF"/>
      <w:spacing w:after="50"/>
      <w:ind w:firstLine="360"/>
      <w:jc w:val="center"/>
    </w:pPr>
    <w:rPr>
      <w:b/>
      <w:bCs/>
      <w:sz w:val="20"/>
      <w:szCs w:val="20"/>
    </w:rPr>
  </w:style>
  <w:style w:type="paragraph" w:styleId="EndnoteText">
    <w:name w:val="endnote text"/>
    <w:basedOn w:val="Normal"/>
    <w:link w:val="EndnoteTextChar"/>
    <w:rsid w:val="00A60F78"/>
    <w:rPr>
      <w:sz w:val="20"/>
      <w:szCs w:val="20"/>
    </w:rPr>
  </w:style>
  <w:style w:type="character" w:customStyle="1" w:styleId="EndnoteTextChar">
    <w:name w:val="Endnote Text Char"/>
    <w:basedOn w:val="DefaultParagraphFont"/>
    <w:link w:val="EndnoteText"/>
    <w:rsid w:val="00A60F78"/>
  </w:style>
  <w:style w:type="character" w:styleId="EndnoteReference">
    <w:name w:val="endnote reference"/>
    <w:rsid w:val="00A60F78"/>
    <w:rPr>
      <w:vertAlign w:val="superscript"/>
    </w:rPr>
  </w:style>
  <w:style w:type="paragraph" w:customStyle="1" w:styleId="normal-p">
    <w:name w:val="normal-p"/>
    <w:basedOn w:val="Normal"/>
    <w:uiPriority w:val="99"/>
    <w:qFormat/>
    <w:rsid w:val="0046030C"/>
    <w:rPr>
      <w:sz w:val="20"/>
      <w:szCs w:val="20"/>
    </w:rPr>
  </w:style>
  <w:style w:type="character" w:customStyle="1" w:styleId="BodyTextChar1">
    <w:name w:val="Body Text Char1"/>
    <w:uiPriority w:val="99"/>
    <w:rsid w:val="00BA4763"/>
    <w:rPr>
      <w:rFonts w:ascii="Times New Roman" w:hAnsi="Times New Roman" w:cs="Times New Roman"/>
      <w:sz w:val="26"/>
      <w:szCs w:val="26"/>
      <w:u w:val="none"/>
    </w:rPr>
  </w:style>
  <w:style w:type="character" w:customStyle="1" w:styleId="Heading2Char">
    <w:name w:val="Heading 2 Char"/>
    <w:basedOn w:val="DefaultParagraphFont"/>
    <w:link w:val="Heading2"/>
    <w:rsid w:val="000E45EC"/>
    <w:rPr>
      <w:rFonts w:asciiTheme="majorHAnsi" w:eastAsiaTheme="majorEastAsia" w:hAnsiTheme="majorHAnsi" w:cstheme="majorBidi"/>
      <w:b/>
      <w:bCs/>
      <w:color w:val="4472C4" w:themeColor="accent1"/>
      <w:sz w:val="26"/>
      <w:szCs w:val="26"/>
      <w:lang w:val="en-US" w:eastAsia="en-US"/>
    </w:rPr>
  </w:style>
  <w:style w:type="character" w:styleId="Emphasis">
    <w:name w:val="Emphasis"/>
    <w:qFormat/>
    <w:rsid w:val="009209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443632">
      <w:bodyDiv w:val="1"/>
      <w:marLeft w:val="0"/>
      <w:marRight w:val="0"/>
      <w:marTop w:val="0"/>
      <w:marBottom w:val="0"/>
      <w:divBdr>
        <w:top w:val="none" w:sz="0" w:space="0" w:color="auto"/>
        <w:left w:val="none" w:sz="0" w:space="0" w:color="auto"/>
        <w:bottom w:val="none" w:sz="0" w:space="0" w:color="auto"/>
        <w:right w:val="none" w:sz="0" w:space="0" w:color="auto"/>
      </w:divBdr>
    </w:div>
    <w:div w:id="1441606149">
      <w:bodyDiv w:val="1"/>
      <w:marLeft w:val="0"/>
      <w:marRight w:val="0"/>
      <w:marTop w:val="0"/>
      <w:marBottom w:val="0"/>
      <w:divBdr>
        <w:top w:val="none" w:sz="0" w:space="0" w:color="auto"/>
        <w:left w:val="none" w:sz="0" w:space="0" w:color="auto"/>
        <w:bottom w:val="none" w:sz="0" w:space="0" w:color="auto"/>
        <w:right w:val="none" w:sz="0" w:space="0" w:color="auto"/>
      </w:divBdr>
    </w:div>
    <w:div w:id="209315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5E9B-53F7-4B8A-86CF-36F216B4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11</Pages>
  <Words>4311</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UBND HUYỆN TỦA CHÙA</vt:lpstr>
    </vt:vector>
  </TitlesOfParts>
  <Company>HOME</Company>
  <LinksUpToDate>false</LinksUpToDate>
  <CharactersWithSpaces>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TỦA CHÙA</dc:title>
  <dc:creator>User</dc:creator>
  <cp:lastModifiedBy>Administrator</cp:lastModifiedBy>
  <cp:revision>69</cp:revision>
  <cp:lastPrinted>2020-08-26T03:22:00Z</cp:lastPrinted>
  <dcterms:created xsi:type="dcterms:W3CDTF">2023-08-03T07:15:00Z</dcterms:created>
  <dcterms:modified xsi:type="dcterms:W3CDTF">2023-10-30T00:56:00Z</dcterms:modified>
</cp:coreProperties>
</file>