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61A" w:rsidRPr="004D1C67" w:rsidRDefault="00CB1B65" w:rsidP="0006561A">
      <w:pPr>
        <w:jc w:val="center"/>
        <w:rPr>
          <w:b/>
          <w:sz w:val="36"/>
          <w:szCs w:val="36"/>
        </w:rPr>
      </w:pPr>
      <w:r>
        <w:rPr>
          <w:b/>
          <w:sz w:val="36"/>
          <w:szCs w:val="36"/>
        </w:rPr>
        <w:t xml:space="preserve">     </w:t>
      </w:r>
      <w:r w:rsidR="0006561A" w:rsidRPr="004D1C67">
        <w:rPr>
          <w:b/>
          <w:sz w:val="36"/>
          <w:szCs w:val="36"/>
        </w:rPr>
        <w:t xml:space="preserve">CHƯƠNG TRÌNH </w:t>
      </w:r>
      <w:r w:rsidR="005F318B">
        <w:rPr>
          <w:b/>
          <w:sz w:val="36"/>
          <w:szCs w:val="36"/>
        </w:rPr>
        <w:t>HỘI NGHỊ</w:t>
      </w:r>
    </w:p>
    <w:p w:rsidR="009765E3" w:rsidRPr="000B3E30" w:rsidRDefault="009765E3" w:rsidP="009765E3">
      <w:pPr>
        <w:spacing w:line="240" w:lineRule="atLeast"/>
        <w:jc w:val="center"/>
        <w:rPr>
          <w:rFonts w:eastAsia="Calibri"/>
          <w:b/>
          <w:spacing w:val="-4"/>
        </w:rPr>
      </w:pPr>
      <w:r>
        <w:rPr>
          <w:b/>
          <w:bCs/>
        </w:rPr>
        <w:t>Tổng kết Ban Chỉ đạo thực hiện chính sách bảo hiểm xã hội, bảo hiểm y tế tỉnh Điện Biên năm 2022</w:t>
      </w:r>
    </w:p>
    <w:p w:rsidR="0006561A" w:rsidRPr="008A4209" w:rsidRDefault="009765E3" w:rsidP="009765E3">
      <w:pPr>
        <w:tabs>
          <w:tab w:val="center" w:pos="4320"/>
          <w:tab w:val="right" w:pos="8640"/>
        </w:tabs>
        <w:spacing w:line="240" w:lineRule="atLeast"/>
        <w:jc w:val="center"/>
        <w:rPr>
          <w:rFonts w:eastAsia="Calibri"/>
          <w:i/>
          <w:szCs w:val="28"/>
        </w:rPr>
      </w:pPr>
      <w:r w:rsidRPr="008A4209">
        <w:rPr>
          <w:i/>
          <w:szCs w:val="28"/>
        </w:rPr>
        <w:t xml:space="preserve"> </w:t>
      </w:r>
      <w:r w:rsidR="00117BC1" w:rsidRPr="008A4209">
        <w:rPr>
          <w:i/>
          <w:szCs w:val="28"/>
        </w:rPr>
        <w:t>(</w:t>
      </w:r>
      <w:r w:rsidR="0006561A" w:rsidRPr="008A4209">
        <w:rPr>
          <w:i/>
          <w:szCs w:val="28"/>
        </w:rPr>
        <w:t>Thời gian</w:t>
      </w:r>
      <w:r w:rsidR="004B2A96" w:rsidRPr="008A4209">
        <w:rPr>
          <w:i/>
          <w:szCs w:val="28"/>
        </w:rPr>
        <w:t>:</w:t>
      </w:r>
      <w:r w:rsidR="005F318B" w:rsidRPr="008A4209">
        <w:rPr>
          <w:i/>
          <w:szCs w:val="28"/>
        </w:rPr>
        <w:t xml:space="preserve"> </w:t>
      </w:r>
      <w:r w:rsidR="001D3261" w:rsidRPr="008A4209">
        <w:rPr>
          <w:i/>
          <w:szCs w:val="28"/>
        </w:rPr>
        <w:t>14h0</w:t>
      </w:r>
      <w:r w:rsidR="005F318B" w:rsidRPr="008A4209">
        <w:rPr>
          <w:i/>
          <w:szCs w:val="28"/>
        </w:rPr>
        <w:t>0</w:t>
      </w:r>
      <w:r w:rsidR="00147671" w:rsidRPr="008A4209">
        <w:rPr>
          <w:i/>
          <w:szCs w:val="28"/>
        </w:rPr>
        <w:t xml:space="preserve">, </w:t>
      </w:r>
      <w:r w:rsidR="00151FB2" w:rsidRPr="008A4209">
        <w:rPr>
          <w:i/>
          <w:szCs w:val="28"/>
        </w:rPr>
        <w:t xml:space="preserve">ngày </w:t>
      </w:r>
      <w:r w:rsidR="00D665EF">
        <w:rPr>
          <w:i/>
          <w:szCs w:val="28"/>
        </w:rPr>
        <w:t>2</w:t>
      </w:r>
      <w:r w:rsidR="001F0FA1">
        <w:rPr>
          <w:i/>
          <w:szCs w:val="28"/>
        </w:rPr>
        <w:t>3</w:t>
      </w:r>
      <w:r w:rsidR="001D3261" w:rsidRPr="008A4209">
        <w:rPr>
          <w:i/>
          <w:szCs w:val="28"/>
        </w:rPr>
        <w:t>/</w:t>
      </w:r>
      <w:r>
        <w:rPr>
          <w:i/>
          <w:szCs w:val="28"/>
        </w:rPr>
        <w:t>3</w:t>
      </w:r>
      <w:r w:rsidR="00F94CF3" w:rsidRPr="008A4209">
        <w:rPr>
          <w:i/>
          <w:szCs w:val="28"/>
        </w:rPr>
        <w:t>/202</w:t>
      </w:r>
      <w:r>
        <w:rPr>
          <w:i/>
          <w:szCs w:val="28"/>
        </w:rPr>
        <w:t>3</w:t>
      </w:r>
      <w:r w:rsidR="00EA39B9" w:rsidRPr="008A4209">
        <w:rPr>
          <w:i/>
          <w:szCs w:val="28"/>
        </w:rPr>
        <w:t>)</w:t>
      </w:r>
    </w:p>
    <w:p w:rsidR="00E41B3A" w:rsidRPr="004D1C67" w:rsidRDefault="00E41B3A" w:rsidP="0006561A">
      <w:pPr>
        <w:jc w:val="center"/>
        <w:rPr>
          <w:b/>
          <w:szCs w:val="28"/>
        </w:rPr>
      </w:pPr>
    </w:p>
    <w:tbl>
      <w:tblPr>
        <w:tblW w:w="999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0"/>
        <w:gridCol w:w="5308"/>
        <w:gridCol w:w="2903"/>
      </w:tblGrid>
      <w:tr w:rsidR="00325FB3" w:rsidRPr="006B5B24" w:rsidTr="00325FB3">
        <w:trPr>
          <w:trHeight w:val="706"/>
        </w:trPr>
        <w:tc>
          <w:tcPr>
            <w:tcW w:w="1780" w:type="dxa"/>
            <w:tcBorders>
              <w:bottom w:val="single" w:sz="4" w:space="0" w:color="auto"/>
            </w:tcBorders>
            <w:vAlign w:val="center"/>
          </w:tcPr>
          <w:p w:rsidR="00325FB3" w:rsidRPr="006B5B24" w:rsidRDefault="00325FB3" w:rsidP="00325FB3">
            <w:pPr>
              <w:jc w:val="center"/>
              <w:rPr>
                <w:b/>
                <w:szCs w:val="28"/>
              </w:rPr>
            </w:pPr>
            <w:r w:rsidRPr="006B5B24">
              <w:rPr>
                <w:b/>
                <w:szCs w:val="28"/>
              </w:rPr>
              <w:t>Thời gian</w:t>
            </w:r>
          </w:p>
        </w:tc>
        <w:tc>
          <w:tcPr>
            <w:tcW w:w="5308" w:type="dxa"/>
            <w:tcBorders>
              <w:bottom w:val="single" w:sz="4" w:space="0" w:color="auto"/>
            </w:tcBorders>
            <w:vAlign w:val="center"/>
          </w:tcPr>
          <w:p w:rsidR="00325FB3" w:rsidRPr="006B5B24" w:rsidRDefault="00325FB3" w:rsidP="00325FB3">
            <w:pPr>
              <w:ind w:left="-157"/>
              <w:jc w:val="center"/>
              <w:rPr>
                <w:b/>
                <w:szCs w:val="28"/>
              </w:rPr>
            </w:pPr>
            <w:r w:rsidRPr="006B5B24">
              <w:rPr>
                <w:b/>
                <w:szCs w:val="28"/>
              </w:rPr>
              <w:t>Nội dung</w:t>
            </w:r>
          </w:p>
        </w:tc>
        <w:tc>
          <w:tcPr>
            <w:tcW w:w="2903" w:type="dxa"/>
            <w:tcBorders>
              <w:bottom w:val="single" w:sz="4" w:space="0" w:color="auto"/>
            </w:tcBorders>
            <w:vAlign w:val="center"/>
          </w:tcPr>
          <w:p w:rsidR="00325FB3" w:rsidRPr="006B5B24" w:rsidRDefault="00325FB3" w:rsidP="00325FB3">
            <w:pPr>
              <w:jc w:val="center"/>
              <w:rPr>
                <w:b/>
                <w:szCs w:val="28"/>
              </w:rPr>
            </w:pPr>
            <w:r w:rsidRPr="006B5B24">
              <w:rPr>
                <w:b/>
                <w:szCs w:val="28"/>
              </w:rPr>
              <w:t>Người thực hiện</w:t>
            </w:r>
          </w:p>
        </w:tc>
      </w:tr>
      <w:tr w:rsidR="00325FB3" w:rsidRPr="006B5B24" w:rsidTr="00325FB3">
        <w:trPr>
          <w:trHeight w:val="842"/>
        </w:trPr>
        <w:tc>
          <w:tcPr>
            <w:tcW w:w="1780" w:type="dxa"/>
            <w:vAlign w:val="center"/>
          </w:tcPr>
          <w:p w:rsidR="00325FB3" w:rsidRPr="006B5B24" w:rsidRDefault="00325FB3" w:rsidP="00325FB3">
            <w:pPr>
              <w:spacing w:before="40" w:after="40" w:line="380" w:lineRule="atLeast"/>
              <w:jc w:val="center"/>
              <w:rPr>
                <w:szCs w:val="28"/>
              </w:rPr>
            </w:pPr>
            <w:r w:rsidRPr="006B5B24">
              <w:rPr>
                <w:szCs w:val="28"/>
              </w:rPr>
              <w:t>13h30-14h00</w:t>
            </w:r>
          </w:p>
        </w:tc>
        <w:tc>
          <w:tcPr>
            <w:tcW w:w="5308" w:type="dxa"/>
            <w:vAlign w:val="center"/>
          </w:tcPr>
          <w:p w:rsidR="00325FB3" w:rsidRPr="006B5B24" w:rsidRDefault="00325FB3" w:rsidP="00325FB3">
            <w:pPr>
              <w:spacing w:before="40" w:after="40" w:line="380" w:lineRule="atLeast"/>
              <w:ind w:left="-157"/>
              <w:jc w:val="center"/>
              <w:rPr>
                <w:szCs w:val="28"/>
              </w:rPr>
            </w:pPr>
            <w:r w:rsidRPr="006B5B24">
              <w:rPr>
                <w:szCs w:val="28"/>
              </w:rPr>
              <w:t>Đón tiếp đại biểu, phát tài liệu</w:t>
            </w:r>
          </w:p>
        </w:tc>
        <w:tc>
          <w:tcPr>
            <w:tcW w:w="2903" w:type="dxa"/>
            <w:vAlign w:val="center"/>
          </w:tcPr>
          <w:p w:rsidR="00325FB3" w:rsidRPr="006B5B24" w:rsidRDefault="00325FB3" w:rsidP="00325FB3">
            <w:pPr>
              <w:spacing w:before="40" w:after="40" w:line="380" w:lineRule="atLeast"/>
              <w:jc w:val="center"/>
              <w:rPr>
                <w:szCs w:val="28"/>
              </w:rPr>
            </w:pPr>
            <w:r>
              <w:rPr>
                <w:szCs w:val="28"/>
              </w:rPr>
              <w:t>VP UBND, BHXH tỉnh</w:t>
            </w:r>
          </w:p>
        </w:tc>
      </w:tr>
      <w:tr w:rsidR="00325FB3" w:rsidRPr="006B5B24" w:rsidTr="00325FB3">
        <w:trPr>
          <w:trHeight w:val="840"/>
        </w:trPr>
        <w:tc>
          <w:tcPr>
            <w:tcW w:w="1780" w:type="dxa"/>
            <w:vAlign w:val="center"/>
          </w:tcPr>
          <w:p w:rsidR="00325FB3" w:rsidRPr="006B5B24" w:rsidRDefault="00325FB3" w:rsidP="00325FB3">
            <w:pPr>
              <w:spacing w:before="40" w:after="40" w:line="380" w:lineRule="atLeast"/>
              <w:jc w:val="center"/>
              <w:rPr>
                <w:szCs w:val="28"/>
              </w:rPr>
            </w:pPr>
            <w:r>
              <w:rPr>
                <w:szCs w:val="28"/>
              </w:rPr>
              <w:t>14h00-14h15</w:t>
            </w:r>
          </w:p>
        </w:tc>
        <w:tc>
          <w:tcPr>
            <w:tcW w:w="5308" w:type="dxa"/>
            <w:vAlign w:val="center"/>
          </w:tcPr>
          <w:p w:rsidR="00325FB3" w:rsidRPr="006B5B24" w:rsidRDefault="00325FB3" w:rsidP="00325FB3">
            <w:pPr>
              <w:spacing w:before="40" w:after="40" w:line="380" w:lineRule="atLeast"/>
              <w:ind w:left="-157"/>
              <w:jc w:val="center"/>
              <w:rPr>
                <w:szCs w:val="28"/>
              </w:rPr>
            </w:pPr>
            <w:r w:rsidRPr="006B5B24">
              <w:rPr>
                <w:szCs w:val="28"/>
              </w:rPr>
              <w:t>Tuyên bố lý do, giới thiệu đại biểu</w:t>
            </w:r>
          </w:p>
        </w:tc>
        <w:tc>
          <w:tcPr>
            <w:tcW w:w="2903" w:type="dxa"/>
            <w:vAlign w:val="center"/>
          </w:tcPr>
          <w:p w:rsidR="00325FB3" w:rsidRPr="006A1190" w:rsidRDefault="00325FB3" w:rsidP="00325FB3">
            <w:pPr>
              <w:spacing w:before="40" w:after="40" w:line="380" w:lineRule="atLeast"/>
              <w:jc w:val="center"/>
              <w:rPr>
                <w:szCs w:val="28"/>
              </w:rPr>
            </w:pPr>
            <w:r w:rsidRPr="006B5B24">
              <w:rPr>
                <w:szCs w:val="28"/>
              </w:rPr>
              <w:t>Bảo hiểm xã hội tỉnh</w:t>
            </w:r>
          </w:p>
        </w:tc>
      </w:tr>
      <w:tr w:rsidR="00325FB3" w:rsidRPr="006B5B24" w:rsidTr="00325FB3">
        <w:trPr>
          <w:trHeight w:val="840"/>
        </w:trPr>
        <w:tc>
          <w:tcPr>
            <w:tcW w:w="1780" w:type="dxa"/>
            <w:vAlign w:val="center"/>
          </w:tcPr>
          <w:p w:rsidR="00325FB3" w:rsidRDefault="00325FB3" w:rsidP="00325FB3">
            <w:pPr>
              <w:spacing w:before="40" w:after="40" w:line="380" w:lineRule="atLeast"/>
              <w:jc w:val="center"/>
              <w:rPr>
                <w:szCs w:val="28"/>
              </w:rPr>
            </w:pPr>
            <w:r>
              <w:rPr>
                <w:szCs w:val="28"/>
              </w:rPr>
              <w:t>14h15-14h25</w:t>
            </w:r>
          </w:p>
        </w:tc>
        <w:tc>
          <w:tcPr>
            <w:tcW w:w="5308" w:type="dxa"/>
            <w:vAlign w:val="center"/>
          </w:tcPr>
          <w:p w:rsidR="00325FB3" w:rsidRPr="006B5B24" w:rsidRDefault="00325FB3" w:rsidP="00325FB3">
            <w:pPr>
              <w:spacing w:before="40" w:after="40" w:line="380" w:lineRule="atLeast"/>
              <w:ind w:left="-157"/>
              <w:jc w:val="center"/>
              <w:rPr>
                <w:szCs w:val="28"/>
              </w:rPr>
            </w:pPr>
            <w:r w:rsidRPr="006B5B24">
              <w:rPr>
                <w:rFonts w:eastAsia="Calibri"/>
                <w:szCs w:val="28"/>
              </w:rPr>
              <w:t>Khai mạc Hội nghị</w:t>
            </w:r>
          </w:p>
        </w:tc>
        <w:tc>
          <w:tcPr>
            <w:tcW w:w="2903" w:type="dxa"/>
            <w:vAlign w:val="center"/>
          </w:tcPr>
          <w:p w:rsidR="00325FB3" w:rsidRPr="006B5B24" w:rsidRDefault="00325FB3" w:rsidP="00325FB3">
            <w:pPr>
              <w:spacing w:before="40" w:after="40" w:line="380" w:lineRule="atLeast"/>
              <w:jc w:val="center"/>
              <w:rPr>
                <w:szCs w:val="28"/>
              </w:rPr>
            </w:pPr>
            <w:r w:rsidRPr="006B5B24">
              <w:rPr>
                <w:szCs w:val="28"/>
              </w:rPr>
              <w:t>Lãnh đạo UBND tỉnh</w:t>
            </w:r>
          </w:p>
        </w:tc>
      </w:tr>
      <w:tr w:rsidR="00325FB3" w:rsidRPr="006B5B24" w:rsidTr="00325FB3">
        <w:trPr>
          <w:trHeight w:val="556"/>
        </w:trPr>
        <w:tc>
          <w:tcPr>
            <w:tcW w:w="1780" w:type="dxa"/>
          </w:tcPr>
          <w:p w:rsidR="00325FB3" w:rsidRDefault="00325FB3" w:rsidP="00325FB3">
            <w:pPr>
              <w:spacing w:before="40" w:after="40" w:line="380" w:lineRule="atLeast"/>
              <w:jc w:val="center"/>
              <w:rPr>
                <w:szCs w:val="28"/>
              </w:rPr>
            </w:pPr>
            <w:r>
              <w:rPr>
                <w:szCs w:val="28"/>
              </w:rPr>
              <w:t>14h25-14h40</w:t>
            </w:r>
          </w:p>
        </w:tc>
        <w:tc>
          <w:tcPr>
            <w:tcW w:w="5308" w:type="dxa"/>
            <w:vAlign w:val="center"/>
          </w:tcPr>
          <w:p w:rsidR="00325FB3" w:rsidRPr="006B5B24" w:rsidRDefault="00325FB3" w:rsidP="00325FB3">
            <w:pPr>
              <w:spacing w:before="40" w:after="40" w:line="380" w:lineRule="atLeast"/>
              <w:ind w:left="-157"/>
              <w:jc w:val="center"/>
              <w:rPr>
                <w:szCs w:val="28"/>
              </w:rPr>
            </w:pPr>
            <w:r>
              <w:rPr>
                <w:szCs w:val="28"/>
              </w:rPr>
              <w:t>Trình chiếu Kết quả nổi bật trong thực hiện chính sách BHXH, BHYT năm 2022</w:t>
            </w:r>
          </w:p>
        </w:tc>
        <w:tc>
          <w:tcPr>
            <w:tcW w:w="2903" w:type="dxa"/>
            <w:vAlign w:val="center"/>
          </w:tcPr>
          <w:p w:rsidR="00325FB3" w:rsidRPr="006B5B24" w:rsidRDefault="00325FB3" w:rsidP="00325FB3">
            <w:pPr>
              <w:spacing w:before="40" w:after="40" w:line="380" w:lineRule="atLeast"/>
              <w:jc w:val="center"/>
              <w:rPr>
                <w:szCs w:val="28"/>
              </w:rPr>
            </w:pPr>
            <w:r w:rsidRPr="006B5B24">
              <w:rPr>
                <w:szCs w:val="28"/>
              </w:rPr>
              <w:t>Bảo hiểm xã hội tỉnh</w:t>
            </w:r>
          </w:p>
        </w:tc>
      </w:tr>
      <w:tr w:rsidR="00325FB3" w:rsidRPr="006B5B24" w:rsidTr="00325FB3">
        <w:trPr>
          <w:trHeight w:val="1348"/>
        </w:trPr>
        <w:tc>
          <w:tcPr>
            <w:tcW w:w="1780" w:type="dxa"/>
            <w:vMerge w:val="restart"/>
          </w:tcPr>
          <w:p w:rsidR="00325FB3" w:rsidRPr="006B5B24" w:rsidRDefault="00325FB3" w:rsidP="00325FB3">
            <w:pPr>
              <w:spacing w:before="40" w:after="40" w:line="380" w:lineRule="atLeast"/>
              <w:jc w:val="center"/>
              <w:rPr>
                <w:szCs w:val="28"/>
              </w:rPr>
            </w:pPr>
            <w:r>
              <w:rPr>
                <w:szCs w:val="28"/>
              </w:rPr>
              <w:t>14h40-15h30</w:t>
            </w:r>
          </w:p>
        </w:tc>
        <w:tc>
          <w:tcPr>
            <w:tcW w:w="5308" w:type="dxa"/>
            <w:vAlign w:val="center"/>
          </w:tcPr>
          <w:p w:rsidR="00325FB3" w:rsidRPr="00304AF7" w:rsidRDefault="00325FB3" w:rsidP="00325FB3">
            <w:pPr>
              <w:spacing w:line="240" w:lineRule="atLeast"/>
              <w:jc w:val="both"/>
              <w:rPr>
                <w:rFonts w:eastAsia="Calibri"/>
                <w:b/>
                <w:spacing w:val="-4"/>
              </w:rPr>
            </w:pPr>
            <w:r w:rsidRPr="006B5B24">
              <w:rPr>
                <w:szCs w:val="28"/>
                <w:lang w:val="pt-BR"/>
              </w:rPr>
              <w:t xml:space="preserve">Báo cáo tóm tắt </w:t>
            </w:r>
            <w:r w:rsidRPr="00304AF7">
              <w:rPr>
                <w:bCs/>
              </w:rPr>
              <w:t>Tổng kết đánh giá kết quả tổ chức thực hiện của Ban Chỉ đạo thực hiện chính sách bảo hiểm xã hội, bảo hiểm y tế tỉnh Điện Biên năm 2022</w:t>
            </w:r>
            <w:r>
              <w:rPr>
                <w:bCs/>
              </w:rPr>
              <w:t>.</w:t>
            </w:r>
          </w:p>
        </w:tc>
        <w:tc>
          <w:tcPr>
            <w:tcW w:w="2903" w:type="dxa"/>
            <w:vAlign w:val="center"/>
          </w:tcPr>
          <w:p w:rsidR="00325FB3" w:rsidRPr="006B5B24" w:rsidRDefault="00325FB3" w:rsidP="00325FB3">
            <w:pPr>
              <w:spacing w:before="40" w:after="40" w:line="380" w:lineRule="atLeast"/>
              <w:jc w:val="center"/>
              <w:rPr>
                <w:b/>
                <w:szCs w:val="28"/>
              </w:rPr>
            </w:pPr>
            <w:r w:rsidRPr="006B5B24">
              <w:rPr>
                <w:b/>
                <w:szCs w:val="28"/>
              </w:rPr>
              <w:t>Đ/c: Trần Minh Tuấn</w:t>
            </w:r>
          </w:p>
          <w:p w:rsidR="00325FB3" w:rsidRPr="006B5B24" w:rsidRDefault="00325FB3" w:rsidP="00325FB3">
            <w:pPr>
              <w:spacing w:before="40" w:after="40" w:line="380" w:lineRule="atLeast"/>
              <w:jc w:val="center"/>
              <w:rPr>
                <w:b/>
                <w:szCs w:val="28"/>
              </w:rPr>
            </w:pPr>
            <w:r w:rsidRPr="006B5B24">
              <w:rPr>
                <w:i/>
                <w:szCs w:val="28"/>
              </w:rPr>
              <w:t>(Giám đốc BHXH tỉnh</w:t>
            </w:r>
            <w:r>
              <w:rPr>
                <w:i/>
                <w:szCs w:val="28"/>
              </w:rPr>
              <w:t xml:space="preserve"> - </w:t>
            </w:r>
            <w:r w:rsidRPr="00AD287D">
              <w:rPr>
                <w:i/>
                <w:szCs w:val="28"/>
              </w:rPr>
              <w:t>Ủy viên thường trực BCĐ thực hiện chính sách BHXH, BHYT</w:t>
            </w:r>
            <w:r>
              <w:rPr>
                <w:i/>
                <w:szCs w:val="28"/>
              </w:rPr>
              <w:t xml:space="preserve"> tỉnh</w:t>
            </w:r>
            <w:r w:rsidRPr="006B5B24">
              <w:rPr>
                <w:i/>
                <w:szCs w:val="28"/>
              </w:rPr>
              <w:t>)</w:t>
            </w:r>
          </w:p>
        </w:tc>
      </w:tr>
      <w:tr w:rsidR="00325FB3" w:rsidRPr="006B5B24" w:rsidTr="00325FB3">
        <w:trPr>
          <w:trHeight w:val="1334"/>
        </w:trPr>
        <w:tc>
          <w:tcPr>
            <w:tcW w:w="1780" w:type="dxa"/>
            <w:vMerge/>
          </w:tcPr>
          <w:p w:rsidR="00325FB3" w:rsidRPr="006B5B24" w:rsidRDefault="00325FB3" w:rsidP="00325FB3">
            <w:pPr>
              <w:spacing w:before="40" w:after="40" w:line="380" w:lineRule="atLeast"/>
              <w:jc w:val="center"/>
              <w:rPr>
                <w:szCs w:val="28"/>
              </w:rPr>
            </w:pPr>
          </w:p>
        </w:tc>
        <w:tc>
          <w:tcPr>
            <w:tcW w:w="5308" w:type="dxa"/>
            <w:vAlign w:val="center"/>
          </w:tcPr>
          <w:p w:rsidR="00325FB3" w:rsidRPr="00304AF7" w:rsidRDefault="00325FB3" w:rsidP="00325FB3">
            <w:pPr>
              <w:shd w:val="clear" w:color="auto" w:fill="FFFFFF"/>
              <w:spacing w:before="80" w:after="80" w:line="340" w:lineRule="atLeast"/>
              <w:jc w:val="both"/>
              <w:rPr>
                <w:spacing w:val="-2"/>
                <w:szCs w:val="28"/>
              </w:rPr>
            </w:pPr>
            <w:bookmarkStart w:id="0" w:name="bookmark58"/>
            <w:bookmarkEnd w:id="0"/>
            <w:r w:rsidRPr="001822C9">
              <w:rPr>
                <w:spacing w:val="-2"/>
                <w:szCs w:val="28"/>
              </w:rPr>
              <w:t>Nội dung tham luận</w:t>
            </w:r>
            <w:r>
              <w:rPr>
                <w:spacing w:val="-2"/>
                <w:szCs w:val="28"/>
              </w:rPr>
              <w:t xml:space="preserve"> về</w:t>
            </w:r>
            <w:r w:rsidRPr="00423D3C">
              <w:rPr>
                <w:spacing w:val="-2"/>
                <w:szCs w:val="28"/>
              </w:rPr>
              <w:t xml:space="preserve"> công tác thanh tra, kiểm tra đối với đơn vị nợ đóng BHXH, giải quyết chế độ </w:t>
            </w:r>
            <w:r>
              <w:rPr>
                <w:spacing w:val="-2"/>
                <w:szCs w:val="28"/>
              </w:rPr>
              <w:t xml:space="preserve">bảo hiểm thất nghiệp </w:t>
            </w:r>
            <w:r w:rsidRPr="00423D3C">
              <w:rPr>
                <w:spacing w:val="-2"/>
                <w:szCs w:val="28"/>
              </w:rPr>
              <w:t>và thực hiện chế độ BHYT cho các nhóm đối tượng do Ngành lao động quản lý. Những khó khăn, bất cập, đề xuất, kiến nghị.</w:t>
            </w:r>
          </w:p>
        </w:tc>
        <w:tc>
          <w:tcPr>
            <w:tcW w:w="2903" w:type="dxa"/>
            <w:vAlign w:val="center"/>
          </w:tcPr>
          <w:p w:rsidR="00325FB3" w:rsidRPr="006B5B24" w:rsidRDefault="00325FB3" w:rsidP="00325FB3">
            <w:pPr>
              <w:spacing w:before="40" w:after="40" w:line="380" w:lineRule="atLeast"/>
              <w:jc w:val="center"/>
              <w:rPr>
                <w:b/>
                <w:szCs w:val="28"/>
              </w:rPr>
            </w:pPr>
            <w:r w:rsidRPr="003A7AC3">
              <w:rPr>
                <w:b/>
                <w:spacing w:val="-2"/>
                <w:szCs w:val="28"/>
              </w:rPr>
              <w:t>Sở</w:t>
            </w:r>
            <w:r>
              <w:rPr>
                <w:b/>
                <w:spacing w:val="-2"/>
                <w:szCs w:val="28"/>
              </w:rPr>
              <w:t xml:space="preserve"> Lao động-Thương binh và xã hội</w:t>
            </w:r>
          </w:p>
        </w:tc>
      </w:tr>
      <w:tr w:rsidR="00325FB3" w:rsidRPr="006B5B24" w:rsidTr="00325FB3">
        <w:trPr>
          <w:trHeight w:val="1334"/>
        </w:trPr>
        <w:tc>
          <w:tcPr>
            <w:tcW w:w="1780" w:type="dxa"/>
            <w:vMerge/>
          </w:tcPr>
          <w:p w:rsidR="00325FB3" w:rsidRPr="006B5B24" w:rsidRDefault="00325FB3" w:rsidP="00325FB3">
            <w:pPr>
              <w:spacing w:before="40" w:after="40" w:line="380" w:lineRule="atLeast"/>
              <w:jc w:val="center"/>
              <w:rPr>
                <w:szCs w:val="28"/>
              </w:rPr>
            </w:pPr>
          </w:p>
        </w:tc>
        <w:tc>
          <w:tcPr>
            <w:tcW w:w="5308" w:type="dxa"/>
            <w:vAlign w:val="center"/>
          </w:tcPr>
          <w:p w:rsidR="00325FB3" w:rsidRPr="00C72A9C" w:rsidRDefault="00325FB3" w:rsidP="00325FB3">
            <w:pPr>
              <w:shd w:val="clear" w:color="auto" w:fill="FFFFFF"/>
              <w:spacing w:before="80" w:after="80" w:line="340" w:lineRule="atLeast"/>
              <w:jc w:val="both"/>
              <w:rPr>
                <w:spacing w:val="-2"/>
                <w:szCs w:val="28"/>
              </w:rPr>
            </w:pPr>
            <w:r w:rsidRPr="001822C9">
              <w:rPr>
                <w:spacing w:val="-2"/>
                <w:szCs w:val="28"/>
              </w:rPr>
              <w:t>Nội dung tham luận</w:t>
            </w:r>
            <w:r>
              <w:rPr>
                <w:spacing w:val="-2"/>
                <w:szCs w:val="28"/>
              </w:rPr>
              <w:t xml:space="preserve"> về</w:t>
            </w:r>
            <w:r w:rsidRPr="00025F4F">
              <w:rPr>
                <w:spacing w:val="-2"/>
                <w:szCs w:val="28"/>
              </w:rPr>
              <w:t xml:space="preserve"> việc Đảm bảo và cấp kịp thời nguồn kinh phí ngân sách đóng và hỗ trợ mức đóng BHXH, BHYT của các nhóm đối tượng theo quy định của pháp luật hiện hành. Phối hợp với các cơ quan giám sát, kiểm tra, thanh tra việc sử dụng kinh phí đóng, hỗ trợ đóng BHXH, BHYT bằng nguồn ngân sách Nhà nước.</w:t>
            </w:r>
          </w:p>
        </w:tc>
        <w:tc>
          <w:tcPr>
            <w:tcW w:w="2903" w:type="dxa"/>
            <w:vAlign w:val="center"/>
          </w:tcPr>
          <w:p w:rsidR="00325FB3" w:rsidRPr="006B5B24" w:rsidRDefault="00325FB3" w:rsidP="00325FB3">
            <w:pPr>
              <w:spacing w:before="40" w:after="40" w:line="380" w:lineRule="atLeast"/>
              <w:jc w:val="center"/>
              <w:rPr>
                <w:b/>
                <w:szCs w:val="28"/>
              </w:rPr>
            </w:pPr>
            <w:r>
              <w:rPr>
                <w:b/>
                <w:spacing w:val="-2"/>
                <w:szCs w:val="28"/>
              </w:rPr>
              <w:t>Sở Tài chính</w:t>
            </w:r>
          </w:p>
        </w:tc>
      </w:tr>
      <w:tr w:rsidR="00325FB3" w:rsidRPr="006B5B24" w:rsidTr="00325FB3">
        <w:trPr>
          <w:trHeight w:val="1334"/>
        </w:trPr>
        <w:tc>
          <w:tcPr>
            <w:tcW w:w="1780" w:type="dxa"/>
            <w:vMerge/>
          </w:tcPr>
          <w:p w:rsidR="00325FB3" w:rsidRPr="006B5B24" w:rsidRDefault="00325FB3" w:rsidP="00325FB3">
            <w:pPr>
              <w:spacing w:before="40" w:after="40" w:line="380" w:lineRule="atLeast"/>
              <w:jc w:val="center"/>
              <w:rPr>
                <w:szCs w:val="28"/>
              </w:rPr>
            </w:pPr>
          </w:p>
        </w:tc>
        <w:tc>
          <w:tcPr>
            <w:tcW w:w="5308" w:type="dxa"/>
            <w:vAlign w:val="center"/>
          </w:tcPr>
          <w:p w:rsidR="00325FB3" w:rsidRPr="00A91550" w:rsidRDefault="00325FB3" w:rsidP="00325FB3">
            <w:pPr>
              <w:shd w:val="clear" w:color="auto" w:fill="FFFFFF"/>
              <w:spacing w:before="80" w:after="80" w:line="340" w:lineRule="atLeast"/>
              <w:jc w:val="both"/>
              <w:rPr>
                <w:spacing w:val="-2"/>
                <w:szCs w:val="28"/>
              </w:rPr>
            </w:pPr>
            <w:r w:rsidRPr="001822C9">
              <w:rPr>
                <w:spacing w:val="-2"/>
                <w:szCs w:val="28"/>
              </w:rPr>
              <w:t>Nội dung tham luận</w:t>
            </w:r>
            <w:r>
              <w:rPr>
                <w:spacing w:val="-2"/>
                <w:szCs w:val="28"/>
              </w:rPr>
              <w:t xml:space="preserve"> về</w:t>
            </w:r>
            <w:r w:rsidRPr="00025F4F">
              <w:rPr>
                <w:spacing w:val="-2"/>
                <w:szCs w:val="28"/>
              </w:rPr>
              <w:t xml:space="preserve"> việc triển khai thực hiện BHYT học sinh, sinh viên năm học 2022-2023. Những khó khăn, bất cập, đề xuất, kiến nghị.</w:t>
            </w:r>
          </w:p>
        </w:tc>
        <w:tc>
          <w:tcPr>
            <w:tcW w:w="2903" w:type="dxa"/>
            <w:vAlign w:val="center"/>
          </w:tcPr>
          <w:p w:rsidR="00325FB3" w:rsidRDefault="00325FB3" w:rsidP="00325FB3">
            <w:pPr>
              <w:spacing w:before="40" w:after="40" w:line="380" w:lineRule="atLeast"/>
              <w:jc w:val="center"/>
              <w:rPr>
                <w:szCs w:val="28"/>
              </w:rPr>
            </w:pPr>
            <w:r w:rsidRPr="003A7AC3">
              <w:rPr>
                <w:b/>
                <w:spacing w:val="-2"/>
                <w:szCs w:val="28"/>
              </w:rPr>
              <w:t>Sở Giáo dục và đào tạo</w:t>
            </w:r>
          </w:p>
        </w:tc>
      </w:tr>
      <w:tr w:rsidR="00325FB3" w:rsidRPr="006B5B24" w:rsidTr="00325FB3">
        <w:trPr>
          <w:trHeight w:val="1334"/>
        </w:trPr>
        <w:tc>
          <w:tcPr>
            <w:tcW w:w="1780" w:type="dxa"/>
            <w:vMerge/>
          </w:tcPr>
          <w:p w:rsidR="00325FB3" w:rsidRPr="006B5B24" w:rsidRDefault="00325FB3" w:rsidP="00325FB3">
            <w:pPr>
              <w:spacing w:before="40" w:after="40" w:line="380" w:lineRule="atLeast"/>
              <w:jc w:val="center"/>
              <w:rPr>
                <w:szCs w:val="28"/>
              </w:rPr>
            </w:pPr>
          </w:p>
        </w:tc>
        <w:tc>
          <w:tcPr>
            <w:tcW w:w="5308" w:type="dxa"/>
            <w:vAlign w:val="center"/>
          </w:tcPr>
          <w:p w:rsidR="00325FB3" w:rsidRPr="00A91550" w:rsidRDefault="00325FB3" w:rsidP="00325FB3">
            <w:pPr>
              <w:shd w:val="clear" w:color="auto" w:fill="FFFFFF"/>
              <w:spacing w:before="80" w:after="80" w:line="340" w:lineRule="atLeast"/>
              <w:jc w:val="both"/>
              <w:rPr>
                <w:b/>
                <w:spacing w:val="-2"/>
                <w:szCs w:val="28"/>
              </w:rPr>
            </w:pPr>
            <w:r w:rsidRPr="001822C9">
              <w:rPr>
                <w:spacing w:val="-2"/>
                <w:szCs w:val="28"/>
              </w:rPr>
              <w:t>Nội dung tham luận</w:t>
            </w:r>
            <w:r>
              <w:rPr>
                <w:spacing w:val="-2"/>
                <w:szCs w:val="28"/>
              </w:rPr>
              <w:t xml:space="preserve"> về</w:t>
            </w:r>
            <w:r w:rsidRPr="00196642">
              <w:rPr>
                <w:spacing w:val="-2"/>
                <w:szCs w:val="28"/>
              </w:rPr>
              <w:t xml:space="preserve"> </w:t>
            </w:r>
            <w:r>
              <w:rPr>
                <w:spacing w:val="-2"/>
                <w:szCs w:val="28"/>
              </w:rPr>
              <w:t>c</w:t>
            </w:r>
            <w:r w:rsidRPr="00196642">
              <w:rPr>
                <w:spacing w:val="-2"/>
                <w:szCs w:val="28"/>
              </w:rPr>
              <w:t xml:space="preserve">ông tác phối hợp liên ngành </w:t>
            </w:r>
            <w:r>
              <w:rPr>
                <w:spacing w:val="-2"/>
                <w:szCs w:val="28"/>
              </w:rPr>
              <w:t>Sở Y tế-</w:t>
            </w:r>
            <w:r w:rsidRPr="00196642">
              <w:rPr>
                <w:spacing w:val="-2"/>
                <w:szCs w:val="28"/>
              </w:rPr>
              <w:t>BHXH tỉnh; giải pháp nâng cao c</w:t>
            </w:r>
            <w:r>
              <w:rPr>
                <w:spacing w:val="-2"/>
                <w:szCs w:val="28"/>
              </w:rPr>
              <w:t>hất lượng KCB BHYT.</w:t>
            </w:r>
          </w:p>
        </w:tc>
        <w:tc>
          <w:tcPr>
            <w:tcW w:w="2903" w:type="dxa"/>
            <w:vAlign w:val="center"/>
          </w:tcPr>
          <w:p w:rsidR="00325FB3" w:rsidRPr="006B5B24" w:rsidRDefault="00325FB3" w:rsidP="00325FB3">
            <w:pPr>
              <w:spacing w:before="40" w:after="40" w:line="380" w:lineRule="atLeast"/>
              <w:jc w:val="center"/>
              <w:rPr>
                <w:szCs w:val="28"/>
              </w:rPr>
            </w:pPr>
            <w:r w:rsidRPr="00196642">
              <w:rPr>
                <w:b/>
                <w:spacing w:val="-2"/>
                <w:szCs w:val="28"/>
              </w:rPr>
              <w:t>Sở Y tế</w:t>
            </w:r>
          </w:p>
        </w:tc>
      </w:tr>
      <w:tr w:rsidR="00325FB3" w:rsidRPr="006B5B24" w:rsidTr="00325FB3">
        <w:trPr>
          <w:trHeight w:val="1334"/>
        </w:trPr>
        <w:tc>
          <w:tcPr>
            <w:tcW w:w="1780" w:type="dxa"/>
          </w:tcPr>
          <w:p w:rsidR="00325FB3" w:rsidRPr="00345FFA" w:rsidRDefault="00325FB3" w:rsidP="00345FFA">
            <w:pPr>
              <w:shd w:val="clear" w:color="auto" w:fill="FFFFFF"/>
              <w:spacing w:before="80" w:after="80" w:line="340" w:lineRule="atLeast"/>
              <w:jc w:val="center"/>
              <w:rPr>
                <w:szCs w:val="28"/>
              </w:rPr>
            </w:pPr>
            <w:bookmarkStart w:id="1" w:name="_GoBack"/>
            <w:r w:rsidRPr="00345FFA">
              <w:rPr>
                <w:szCs w:val="28"/>
              </w:rPr>
              <w:t>15h30-15h45</w:t>
            </w:r>
            <w:bookmarkEnd w:id="1"/>
          </w:p>
        </w:tc>
        <w:tc>
          <w:tcPr>
            <w:tcW w:w="5308" w:type="dxa"/>
            <w:vAlign w:val="center"/>
          </w:tcPr>
          <w:p w:rsidR="00325FB3" w:rsidRPr="001822C9" w:rsidRDefault="00325FB3" w:rsidP="00325FB3">
            <w:pPr>
              <w:shd w:val="clear" w:color="auto" w:fill="FFFFFF"/>
              <w:spacing w:before="80" w:after="80" w:line="340" w:lineRule="atLeast"/>
              <w:jc w:val="center"/>
              <w:rPr>
                <w:spacing w:val="-2"/>
                <w:szCs w:val="28"/>
              </w:rPr>
            </w:pPr>
            <w:r w:rsidRPr="00FB668A">
              <w:rPr>
                <w:b/>
                <w:szCs w:val="28"/>
              </w:rPr>
              <w:t>Giải lao</w:t>
            </w:r>
          </w:p>
        </w:tc>
        <w:tc>
          <w:tcPr>
            <w:tcW w:w="2903" w:type="dxa"/>
            <w:vAlign w:val="center"/>
          </w:tcPr>
          <w:p w:rsidR="00325FB3" w:rsidRPr="00196642" w:rsidRDefault="00325FB3" w:rsidP="00325FB3">
            <w:pPr>
              <w:spacing w:before="40" w:after="40" w:line="380" w:lineRule="atLeast"/>
              <w:jc w:val="center"/>
              <w:rPr>
                <w:b/>
                <w:spacing w:val="-2"/>
                <w:szCs w:val="28"/>
              </w:rPr>
            </w:pPr>
          </w:p>
        </w:tc>
      </w:tr>
      <w:tr w:rsidR="00325FB3" w:rsidRPr="006B5B24" w:rsidTr="00325FB3">
        <w:trPr>
          <w:trHeight w:val="1334"/>
        </w:trPr>
        <w:tc>
          <w:tcPr>
            <w:tcW w:w="1780" w:type="dxa"/>
            <w:vMerge w:val="restart"/>
          </w:tcPr>
          <w:p w:rsidR="00325FB3" w:rsidRPr="006B5B24" w:rsidRDefault="00325FB3" w:rsidP="00DF59EC">
            <w:pPr>
              <w:spacing w:before="40" w:after="40" w:line="380" w:lineRule="atLeast"/>
              <w:jc w:val="center"/>
              <w:rPr>
                <w:szCs w:val="28"/>
              </w:rPr>
            </w:pPr>
            <w:r>
              <w:rPr>
                <w:szCs w:val="28"/>
              </w:rPr>
              <w:t>15h45-16h</w:t>
            </w:r>
            <w:r w:rsidR="00DF59EC">
              <w:rPr>
                <w:szCs w:val="28"/>
              </w:rPr>
              <w:t>4</w:t>
            </w:r>
            <w:r>
              <w:rPr>
                <w:szCs w:val="28"/>
              </w:rPr>
              <w:t>0</w:t>
            </w:r>
          </w:p>
        </w:tc>
        <w:tc>
          <w:tcPr>
            <w:tcW w:w="5308" w:type="dxa"/>
            <w:vAlign w:val="center"/>
          </w:tcPr>
          <w:p w:rsidR="00325FB3" w:rsidRPr="00540C3D" w:rsidRDefault="00325FB3" w:rsidP="00325FB3">
            <w:pPr>
              <w:shd w:val="clear" w:color="auto" w:fill="FFFFFF"/>
              <w:spacing w:before="80" w:after="80" w:line="340" w:lineRule="atLeast"/>
              <w:jc w:val="both"/>
              <w:rPr>
                <w:spacing w:val="-2"/>
                <w:szCs w:val="28"/>
              </w:rPr>
            </w:pPr>
            <w:r w:rsidRPr="001822C9">
              <w:rPr>
                <w:spacing w:val="-2"/>
                <w:szCs w:val="28"/>
              </w:rPr>
              <w:t>Nội dung tham luận</w:t>
            </w:r>
            <w:r>
              <w:rPr>
                <w:spacing w:val="-2"/>
                <w:szCs w:val="28"/>
              </w:rPr>
              <w:t xml:space="preserve"> về</w:t>
            </w:r>
            <w:r w:rsidRPr="003A7AC3">
              <w:rPr>
                <w:spacing w:val="-2"/>
                <w:szCs w:val="28"/>
              </w:rPr>
              <w:t xml:space="preserve"> việc giám sát các đơn vị sử dụng lao động thực hiện quyền và lợi ích hợp pháp cho người lao động trong thực hiện chính BHXH, BHYT.</w:t>
            </w:r>
            <w:r w:rsidRPr="005F66C3">
              <w:rPr>
                <w:spacing w:val="-2"/>
                <w:szCs w:val="28"/>
              </w:rPr>
              <w:t xml:space="preserve"> </w:t>
            </w:r>
            <w:r w:rsidRPr="003A7AC3">
              <w:rPr>
                <w:spacing w:val="-2"/>
                <w:szCs w:val="28"/>
              </w:rPr>
              <w:t>Những khó khă</w:t>
            </w:r>
            <w:r>
              <w:rPr>
                <w:spacing w:val="-2"/>
                <w:szCs w:val="28"/>
              </w:rPr>
              <w:t>n, bất cập, đề xuất, kiến nghị.</w:t>
            </w:r>
          </w:p>
        </w:tc>
        <w:tc>
          <w:tcPr>
            <w:tcW w:w="2903" w:type="dxa"/>
            <w:vAlign w:val="center"/>
          </w:tcPr>
          <w:p w:rsidR="00325FB3" w:rsidRPr="006B5B24" w:rsidRDefault="00325FB3" w:rsidP="00325FB3">
            <w:pPr>
              <w:spacing w:before="40" w:after="40" w:line="380" w:lineRule="atLeast"/>
              <w:jc w:val="center"/>
              <w:rPr>
                <w:szCs w:val="28"/>
              </w:rPr>
            </w:pPr>
            <w:r>
              <w:rPr>
                <w:b/>
                <w:spacing w:val="-2"/>
                <w:szCs w:val="28"/>
              </w:rPr>
              <w:t>Liên đoàn La</w:t>
            </w:r>
            <w:r w:rsidRPr="003A7AC3">
              <w:rPr>
                <w:b/>
                <w:spacing w:val="-2"/>
                <w:szCs w:val="28"/>
              </w:rPr>
              <w:t>o động</w:t>
            </w:r>
            <w:r>
              <w:rPr>
                <w:b/>
                <w:spacing w:val="-2"/>
                <w:szCs w:val="28"/>
              </w:rPr>
              <w:t xml:space="preserve"> tỉnh</w:t>
            </w:r>
          </w:p>
        </w:tc>
      </w:tr>
      <w:tr w:rsidR="00325FB3" w:rsidRPr="006B5B24" w:rsidTr="00325FB3">
        <w:trPr>
          <w:trHeight w:val="1551"/>
        </w:trPr>
        <w:tc>
          <w:tcPr>
            <w:tcW w:w="1780" w:type="dxa"/>
            <w:vMerge/>
          </w:tcPr>
          <w:p w:rsidR="00325FB3" w:rsidRPr="006B5B24" w:rsidRDefault="00325FB3" w:rsidP="00325FB3">
            <w:pPr>
              <w:spacing w:before="40" w:after="40" w:line="380" w:lineRule="atLeast"/>
              <w:jc w:val="center"/>
              <w:rPr>
                <w:szCs w:val="28"/>
              </w:rPr>
            </w:pPr>
          </w:p>
        </w:tc>
        <w:tc>
          <w:tcPr>
            <w:tcW w:w="5308" w:type="dxa"/>
            <w:vAlign w:val="center"/>
          </w:tcPr>
          <w:p w:rsidR="00325FB3" w:rsidRPr="00540C3D" w:rsidRDefault="00325FB3" w:rsidP="00325FB3">
            <w:pPr>
              <w:shd w:val="clear" w:color="auto" w:fill="FFFFFF"/>
              <w:spacing w:before="80" w:after="80" w:line="340" w:lineRule="atLeast"/>
              <w:jc w:val="both"/>
              <w:rPr>
                <w:b/>
                <w:spacing w:val="-2"/>
                <w:szCs w:val="28"/>
              </w:rPr>
            </w:pPr>
            <w:r w:rsidRPr="001822C9">
              <w:rPr>
                <w:spacing w:val="-2"/>
                <w:szCs w:val="28"/>
              </w:rPr>
              <w:t>Nội dung tham luận</w:t>
            </w:r>
            <w:r>
              <w:rPr>
                <w:spacing w:val="-2"/>
                <w:szCs w:val="28"/>
              </w:rPr>
              <w:t xml:space="preserve"> về</w:t>
            </w:r>
            <w:r w:rsidRPr="003A7AC3">
              <w:rPr>
                <w:spacing w:val="-2"/>
                <w:szCs w:val="28"/>
              </w:rPr>
              <w:t xml:space="preserve"> </w:t>
            </w:r>
            <w:r>
              <w:rPr>
                <w:spacing w:val="-2"/>
                <w:szCs w:val="28"/>
              </w:rPr>
              <w:t>c</w:t>
            </w:r>
            <w:r w:rsidRPr="003A7AC3">
              <w:rPr>
                <w:spacing w:val="-2"/>
                <w:szCs w:val="28"/>
              </w:rPr>
              <w:t>ác sáng kiến, cách làm hay trong việc phát triển người tham gia BHXH tự nguyện trên địa bàn huyện. Những khó khăn, bất cập, đề xuất, kiến nghị.</w:t>
            </w:r>
          </w:p>
        </w:tc>
        <w:tc>
          <w:tcPr>
            <w:tcW w:w="2903" w:type="dxa"/>
            <w:vAlign w:val="center"/>
          </w:tcPr>
          <w:p w:rsidR="00325FB3" w:rsidRPr="006B5B24" w:rsidRDefault="00325FB3" w:rsidP="00325FB3">
            <w:pPr>
              <w:spacing w:before="40" w:after="40" w:line="380" w:lineRule="atLeast"/>
              <w:jc w:val="center"/>
              <w:rPr>
                <w:b/>
                <w:szCs w:val="28"/>
              </w:rPr>
            </w:pPr>
            <w:r w:rsidRPr="003A7AC3">
              <w:rPr>
                <w:b/>
                <w:spacing w:val="-2"/>
                <w:szCs w:val="28"/>
              </w:rPr>
              <w:t>Huyện Tủa Chùa</w:t>
            </w:r>
          </w:p>
        </w:tc>
      </w:tr>
      <w:tr w:rsidR="00325FB3" w:rsidRPr="006B5B24" w:rsidTr="00325FB3">
        <w:trPr>
          <w:trHeight w:val="1551"/>
        </w:trPr>
        <w:tc>
          <w:tcPr>
            <w:tcW w:w="1780" w:type="dxa"/>
            <w:vMerge/>
          </w:tcPr>
          <w:p w:rsidR="00325FB3" w:rsidRPr="006B5B24" w:rsidRDefault="00325FB3" w:rsidP="00325FB3">
            <w:pPr>
              <w:spacing w:before="40" w:after="40" w:line="380" w:lineRule="atLeast"/>
              <w:jc w:val="center"/>
              <w:rPr>
                <w:szCs w:val="28"/>
              </w:rPr>
            </w:pPr>
          </w:p>
        </w:tc>
        <w:tc>
          <w:tcPr>
            <w:tcW w:w="5308" w:type="dxa"/>
            <w:vAlign w:val="center"/>
          </w:tcPr>
          <w:p w:rsidR="00325FB3" w:rsidRPr="00C93A4C" w:rsidRDefault="00325FB3" w:rsidP="00325FB3">
            <w:pPr>
              <w:shd w:val="clear" w:color="auto" w:fill="FFFFFF"/>
              <w:spacing w:before="80" w:after="80" w:line="340" w:lineRule="atLeast"/>
              <w:jc w:val="both"/>
              <w:rPr>
                <w:b/>
                <w:spacing w:val="-2"/>
                <w:szCs w:val="28"/>
              </w:rPr>
            </w:pPr>
            <w:r>
              <w:t xml:space="preserve"> </w:t>
            </w:r>
            <w:r w:rsidRPr="001822C9">
              <w:rPr>
                <w:spacing w:val="-2"/>
                <w:szCs w:val="28"/>
              </w:rPr>
              <w:t>Nội dung tham luận</w:t>
            </w:r>
            <w:r>
              <w:rPr>
                <w:spacing w:val="-2"/>
                <w:szCs w:val="28"/>
              </w:rPr>
              <w:t xml:space="preserve"> về việc t</w:t>
            </w:r>
            <w:r w:rsidRPr="00434D2F">
              <w:rPr>
                <w:spacing w:val="-2"/>
                <w:szCs w:val="28"/>
              </w:rPr>
              <w:t>ổ chức triển khai công tác tuyên truyền chính sách, pháp luật về BHXH, BHYT trên địa bàn huyện.</w:t>
            </w:r>
            <w:r w:rsidRPr="00631FAF">
              <w:rPr>
                <w:spacing w:val="-2"/>
                <w:szCs w:val="28"/>
              </w:rPr>
              <w:t xml:space="preserve"> </w:t>
            </w:r>
            <w:r w:rsidRPr="003A7AC3">
              <w:rPr>
                <w:spacing w:val="-2"/>
                <w:szCs w:val="28"/>
              </w:rPr>
              <w:t>Những khó khăn, bất cập, đề xuất, kiến nghị.</w:t>
            </w:r>
          </w:p>
        </w:tc>
        <w:tc>
          <w:tcPr>
            <w:tcW w:w="2903" w:type="dxa"/>
            <w:vAlign w:val="center"/>
          </w:tcPr>
          <w:p w:rsidR="00325FB3" w:rsidRPr="006B5B24" w:rsidRDefault="00325FB3" w:rsidP="00325FB3">
            <w:pPr>
              <w:spacing w:before="40" w:after="40" w:line="380" w:lineRule="atLeast"/>
              <w:jc w:val="center"/>
              <w:rPr>
                <w:b/>
                <w:szCs w:val="28"/>
              </w:rPr>
            </w:pPr>
            <w:r w:rsidRPr="003A7AC3">
              <w:rPr>
                <w:b/>
                <w:spacing w:val="-2"/>
                <w:szCs w:val="28"/>
              </w:rPr>
              <w:t>Huyện Điện Biên</w:t>
            </w:r>
          </w:p>
        </w:tc>
      </w:tr>
      <w:tr w:rsidR="00325FB3" w:rsidRPr="006B5B24" w:rsidTr="00325FB3">
        <w:trPr>
          <w:trHeight w:val="1833"/>
        </w:trPr>
        <w:tc>
          <w:tcPr>
            <w:tcW w:w="1780" w:type="dxa"/>
            <w:vMerge/>
          </w:tcPr>
          <w:p w:rsidR="00325FB3" w:rsidRPr="006B5B24" w:rsidRDefault="00325FB3" w:rsidP="00325FB3">
            <w:pPr>
              <w:spacing w:before="40" w:after="40" w:line="380" w:lineRule="atLeast"/>
              <w:jc w:val="center"/>
              <w:rPr>
                <w:szCs w:val="28"/>
              </w:rPr>
            </w:pPr>
          </w:p>
        </w:tc>
        <w:tc>
          <w:tcPr>
            <w:tcW w:w="5308" w:type="dxa"/>
            <w:vAlign w:val="center"/>
          </w:tcPr>
          <w:p w:rsidR="00325FB3" w:rsidRPr="007554D1" w:rsidRDefault="00325FB3" w:rsidP="00325FB3">
            <w:pPr>
              <w:shd w:val="clear" w:color="auto" w:fill="FFFFFF"/>
              <w:spacing w:before="80" w:after="80" w:line="340" w:lineRule="atLeast"/>
              <w:jc w:val="both"/>
              <w:rPr>
                <w:b/>
                <w:spacing w:val="-2"/>
                <w:szCs w:val="28"/>
              </w:rPr>
            </w:pPr>
            <w:r w:rsidRPr="001822C9">
              <w:rPr>
                <w:spacing w:val="-2"/>
                <w:szCs w:val="28"/>
              </w:rPr>
              <w:t>Nội dung tham luận</w:t>
            </w:r>
            <w:r>
              <w:rPr>
                <w:spacing w:val="-2"/>
                <w:szCs w:val="28"/>
              </w:rPr>
              <w:t xml:space="preserve"> về công tác </w:t>
            </w:r>
            <w:r w:rsidRPr="003A7AC3">
              <w:rPr>
                <w:spacing w:val="-2"/>
                <w:szCs w:val="28"/>
              </w:rPr>
              <w:t>phối hợp với BHXH huyện và tổ chức dịch vụ thu trong việc tuyên truyền vận động người dân tham gia BHXH tự nguyện, BHYT tự đóng.</w:t>
            </w:r>
            <w:r w:rsidRPr="00215F6A">
              <w:rPr>
                <w:spacing w:val="-2"/>
                <w:szCs w:val="28"/>
              </w:rPr>
              <w:t xml:space="preserve"> </w:t>
            </w:r>
            <w:r w:rsidRPr="003A7AC3">
              <w:rPr>
                <w:spacing w:val="-2"/>
                <w:szCs w:val="28"/>
              </w:rPr>
              <w:t>Những khó khăn, bất cập, đề xuất, kiến nghị.</w:t>
            </w:r>
          </w:p>
        </w:tc>
        <w:tc>
          <w:tcPr>
            <w:tcW w:w="2903" w:type="dxa"/>
            <w:vAlign w:val="center"/>
          </w:tcPr>
          <w:p w:rsidR="00325FB3" w:rsidRPr="006B5B24" w:rsidRDefault="00325FB3" w:rsidP="00325FB3">
            <w:pPr>
              <w:spacing w:before="40" w:after="40" w:line="380" w:lineRule="atLeast"/>
              <w:jc w:val="center"/>
              <w:rPr>
                <w:b/>
                <w:szCs w:val="28"/>
              </w:rPr>
            </w:pPr>
            <w:r>
              <w:rPr>
                <w:b/>
                <w:spacing w:val="-2"/>
                <w:szCs w:val="28"/>
              </w:rPr>
              <w:t>UBND xã Noọng H</w:t>
            </w:r>
            <w:r w:rsidRPr="00327170">
              <w:rPr>
                <w:b/>
                <w:spacing w:val="-2"/>
                <w:szCs w:val="28"/>
              </w:rPr>
              <w:t>ẹt huyện Điện Biên</w:t>
            </w:r>
          </w:p>
        </w:tc>
      </w:tr>
      <w:tr w:rsidR="00325FB3" w:rsidRPr="006B5B24" w:rsidTr="00325FB3">
        <w:trPr>
          <w:trHeight w:val="1262"/>
        </w:trPr>
        <w:tc>
          <w:tcPr>
            <w:tcW w:w="1780" w:type="dxa"/>
            <w:vMerge/>
          </w:tcPr>
          <w:p w:rsidR="00325FB3" w:rsidRPr="006B5B24" w:rsidRDefault="00325FB3" w:rsidP="00325FB3">
            <w:pPr>
              <w:spacing w:before="40" w:after="40" w:line="380" w:lineRule="atLeast"/>
              <w:jc w:val="center"/>
              <w:rPr>
                <w:szCs w:val="28"/>
              </w:rPr>
            </w:pPr>
          </w:p>
        </w:tc>
        <w:tc>
          <w:tcPr>
            <w:tcW w:w="5308" w:type="dxa"/>
            <w:vAlign w:val="center"/>
          </w:tcPr>
          <w:p w:rsidR="00325FB3" w:rsidRPr="007554D1" w:rsidRDefault="00325FB3" w:rsidP="00325FB3">
            <w:pPr>
              <w:shd w:val="clear" w:color="auto" w:fill="FFFFFF"/>
              <w:spacing w:before="80" w:after="80" w:line="340" w:lineRule="atLeast"/>
              <w:jc w:val="both"/>
              <w:rPr>
                <w:b/>
                <w:spacing w:val="-2"/>
                <w:szCs w:val="28"/>
              </w:rPr>
            </w:pPr>
            <w:r w:rsidRPr="001822C9">
              <w:rPr>
                <w:spacing w:val="-2"/>
                <w:szCs w:val="28"/>
              </w:rPr>
              <w:t>Nội dung tham luận</w:t>
            </w:r>
            <w:r>
              <w:rPr>
                <w:spacing w:val="-2"/>
                <w:szCs w:val="28"/>
              </w:rPr>
              <w:t xml:space="preserve"> về công tác</w:t>
            </w:r>
            <w:r w:rsidRPr="00434D2F">
              <w:rPr>
                <w:spacing w:val="-2"/>
                <w:szCs w:val="28"/>
              </w:rPr>
              <w:t xml:space="preserve"> Tổ chức thực hiện chế độ chính sách BHXH, BHYT, BHTN trên địa bàn huyện.</w:t>
            </w:r>
            <w:r w:rsidRPr="00631FAF">
              <w:rPr>
                <w:spacing w:val="-2"/>
                <w:szCs w:val="28"/>
              </w:rPr>
              <w:t xml:space="preserve"> </w:t>
            </w:r>
            <w:r w:rsidRPr="003A7AC3">
              <w:rPr>
                <w:spacing w:val="-2"/>
                <w:szCs w:val="28"/>
              </w:rPr>
              <w:t>Những khó khăn, bất cập, đề xuất, kiến nghị.</w:t>
            </w:r>
          </w:p>
        </w:tc>
        <w:tc>
          <w:tcPr>
            <w:tcW w:w="2903" w:type="dxa"/>
            <w:vAlign w:val="center"/>
          </w:tcPr>
          <w:p w:rsidR="00325FB3" w:rsidRPr="006B5B24" w:rsidRDefault="00325FB3" w:rsidP="00325FB3">
            <w:pPr>
              <w:spacing w:before="40" w:after="40" w:line="380" w:lineRule="atLeast"/>
              <w:jc w:val="center"/>
              <w:rPr>
                <w:b/>
                <w:szCs w:val="28"/>
              </w:rPr>
            </w:pPr>
            <w:r w:rsidRPr="003A7AC3">
              <w:rPr>
                <w:b/>
                <w:spacing w:val="-2"/>
                <w:szCs w:val="28"/>
              </w:rPr>
              <w:t>Huyện Tuần Giáo</w:t>
            </w:r>
          </w:p>
        </w:tc>
      </w:tr>
      <w:tr w:rsidR="00325FB3" w:rsidRPr="006B5B24" w:rsidTr="00325FB3">
        <w:tc>
          <w:tcPr>
            <w:tcW w:w="1780" w:type="dxa"/>
            <w:vMerge/>
          </w:tcPr>
          <w:p w:rsidR="00325FB3" w:rsidRPr="006B5B24" w:rsidRDefault="00325FB3" w:rsidP="00325FB3">
            <w:pPr>
              <w:spacing w:before="40" w:after="40" w:line="380" w:lineRule="atLeast"/>
              <w:jc w:val="center"/>
              <w:rPr>
                <w:szCs w:val="28"/>
              </w:rPr>
            </w:pPr>
          </w:p>
        </w:tc>
        <w:tc>
          <w:tcPr>
            <w:tcW w:w="5308" w:type="dxa"/>
            <w:vAlign w:val="center"/>
          </w:tcPr>
          <w:p w:rsidR="00325FB3" w:rsidRPr="007554D1" w:rsidRDefault="00325FB3" w:rsidP="00325FB3">
            <w:pPr>
              <w:shd w:val="clear" w:color="auto" w:fill="FFFFFF"/>
              <w:spacing w:before="80" w:after="80" w:line="340" w:lineRule="atLeast"/>
              <w:jc w:val="both"/>
              <w:rPr>
                <w:spacing w:val="-2"/>
                <w:szCs w:val="28"/>
              </w:rPr>
            </w:pPr>
            <w:r w:rsidRPr="001822C9">
              <w:rPr>
                <w:spacing w:val="-2"/>
                <w:szCs w:val="28"/>
              </w:rPr>
              <w:t>Nội dung tham luận</w:t>
            </w:r>
            <w:r>
              <w:rPr>
                <w:spacing w:val="-2"/>
                <w:szCs w:val="28"/>
              </w:rPr>
              <w:t xml:space="preserve"> về công tác </w:t>
            </w:r>
            <w:r w:rsidRPr="003A7AC3">
              <w:rPr>
                <w:spacing w:val="-2"/>
                <w:szCs w:val="28"/>
              </w:rPr>
              <w:t>phối hợp với BHXH huyện và tổ chức dịch vụ trong việc tuyên truyền vận động người dân tham gia BHXH tự nguyện.</w:t>
            </w:r>
            <w:r w:rsidRPr="00E57463">
              <w:rPr>
                <w:spacing w:val="-2"/>
                <w:szCs w:val="28"/>
              </w:rPr>
              <w:t xml:space="preserve"> </w:t>
            </w:r>
            <w:r w:rsidRPr="003A7AC3">
              <w:rPr>
                <w:spacing w:val="-2"/>
                <w:szCs w:val="28"/>
              </w:rPr>
              <w:t>Những khó khăn, bất cập, đề xuất, kiến nghị.</w:t>
            </w:r>
          </w:p>
        </w:tc>
        <w:tc>
          <w:tcPr>
            <w:tcW w:w="2903" w:type="dxa"/>
            <w:vAlign w:val="center"/>
          </w:tcPr>
          <w:p w:rsidR="00325FB3" w:rsidRPr="006B5B24" w:rsidRDefault="00325FB3" w:rsidP="00325FB3">
            <w:pPr>
              <w:spacing w:before="40" w:after="40" w:line="380" w:lineRule="atLeast"/>
              <w:jc w:val="center"/>
              <w:rPr>
                <w:b/>
                <w:szCs w:val="28"/>
              </w:rPr>
            </w:pPr>
            <w:r w:rsidRPr="005F23CF">
              <w:rPr>
                <w:b/>
                <w:spacing w:val="-2"/>
                <w:szCs w:val="28"/>
              </w:rPr>
              <w:t>UBND xã Quài Tở</w:t>
            </w:r>
          </w:p>
        </w:tc>
      </w:tr>
      <w:tr w:rsidR="00325FB3" w:rsidRPr="006B5B24" w:rsidTr="00325FB3">
        <w:trPr>
          <w:trHeight w:val="649"/>
        </w:trPr>
        <w:tc>
          <w:tcPr>
            <w:tcW w:w="1780" w:type="dxa"/>
          </w:tcPr>
          <w:p w:rsidR="00325FB3" w:rsidRDefault="00271DF4" w:rsidP="00325FB3">
            <w:pPr>
              <w:spacing w:before="40" w:after="40" w:line="380" w:lineRule="atLeast"/>
              <w:jc w:val="center"/>
              <w:rPr>
                <w:szCs w:val="28"/>
              </w:rPr>
            </w:pPr>
            <w:r>
              <w:rPr>
                <w:szCs w:val="28"/>
              </w:rPr>
              <w:lastRenderedPageBreak/>
              <w:t>16h40-17h00</w:t>
            </w:r>
          </w:p>
        </w:tc>
        <w:tc>
          <w:tcPr>
            <w:tcW w:w="5308" w:type="dxa"/>
            <w:vAlign w:val="center"/>
          </w:tcPr>
          <w:p w:rsidR="00325FB3" w:rsidRPr="006B5B24" w:rsidRDefault="00325FB3" w:rsidP="00325FB3">
            <w:pPr>
              <w:spacing w:before="40" w:after="40" w:line="380" w:lineRule="atLeast"/>
              <w:ind w:left="-157"/>
              <w:jc w:val="center"/>
              <w:rPr>
                <w:szCs w:val="28"/>
              </w:rPr>
            </w:pPr>
            <w:r>
              <w:rPr>
                <w:szCs w:val="28"/>
              </w:rPr>
              <w:t xml:space="preserve">Phát biểu chỉ đạo và bế mạc Hội nghị </w:t>
            </w:r>
          </w:p>
          <w:p w:rsidR="00325FB3" w:rsidRPr="006B5B24" w:rsidRDefault="00325FB3" w:rsidP="00325FB3">
            <w:pPr>
              <w:spacing w:before="40" w:after="40" w:line="380" w:lineRule="atLeast"/>
              <w:ind w:left="-157"/>
              <w:jc w:val="center"/>
              <w:rPr>
                <w:szCs w:val="28"/>
              </w:rPr>
            </w:pPr>
          </w:p>
        </w:tc>
        <w:tc>
          <w:tcPr>
            <w:tcW w:w="2903" w:type="dxa"/>
            <w:vAlign w:val="center"/>
          </w:tcPr>
          <w:p w:rsidR="00325FB3" w:rsidRPr="006941B3" w:rsidRDefault="00325FB3" w:rsidP="00325FB3">
            <w:pPr>
              <w:spacing w:before="40" w:after="40" w:line="380" w:lineRule="atLeast"/>
              <w:jc w:val="center"/>
              <w:rPr>
                <w:szCs w:val="28"/>
              </w:rPr>
            </w:pPr>
            <w:r w:rsidRPr="006941B3">
              <w:rPr>
                <w:szCs w:val="28"/>
              </w:rPr>
              <w:t xml:space="preserve">Lãnh đạo </w:t>
            </w:r>
            <w:r>
              <w:rPr>
                <w:szCs w:val="28"/>
                <w:lang w:val="vi-VN"/>
              </w:rPr>
              <w:t>UBND tỉnh</w:t>
            </w:r>
          </w:p>
        </w:tc>
      </w:tr>
    </w:tbl>
    <w:p w:rsidR="00E41B3A" w:rsidRPr="006B5B24" w:rsidRDefault="00E41B3A" w:rsidP="008A4209">
      <w:pPr>
        <w:spacing w:before="40" w:after="40" w:line="380" w:lineRule="atLeast"/>
        <w:ind w:firstLine="720"/>
        <w:jc w:val="both"/>
        <w:rPr>
          <w:szCs w:val="28"/>
        </w:rPr>
      </w:pPr>
    </w:p>
    <w:p w:rsidR="0006561A" w:rsidRPr="004D1C67" w:rsidRDefault="00B56687" w:rsidP="008A4209">
      <w:pPr>
        <w:spacing w:before="40" w:after="40" w:line="380" w:lineRule="atLeast"/>
        <w:ind w:firstLine="567"/>
        <w:jc w:val="both"/>
        <w:rPr>
          <w:szCs w:val="28"/>
        </w:rPr>
      </w:pPr>
      <w:r w:rsidRPr="008A4209">
        <w:rPr>
          <w:b/>
          <w:szCs w:val="28"/>
        </w:rPr>
        <w:t>*Ghi chú:</w:t>
      </w:r>
      <w:r w:rsidR="00392C44" w:rsidRPr="004D1C67">
        <w:rPr>
          <w:szCs w:val="28"/>
        </w:rPr>
        <w:t xml:space="preserve"> </w:t>
      </w:r>
      <w:r w:rsidR="008A4209">
        <w:rPr>
          <w:szCs w:val="28"/>
        </w:rPr>
        <w:t>Tùy vào điều kiện thực tế của Hội nghị Ban T</w:t>
      </w:r>
      <w:r w:rsidR="0006561A" w:rsidRPr="004D1C67">
        <w:rPr>
          <w:szCs w:val="28"/>
        </w:rPr>
        <w:t>ổ chức sẽ điều chỉnh thời gian cho phù hợp./.</w:t>
      </w:r>
    </w:p>
    <w:p w:rsidR="00392C44" w:rsidRPr="004D1C67" w:rsidRDefault="00151FB2" w:rsidP="0006561A">
      <w:pPr>
        <w:ind w:firstLine="720"/>
        <w:jc w:val="both"/>
        <w:rPr>
          <w:color w:val="FF0000"/>
          <w:szCs w:val="28"/>
        </w:rPr>
      </w:pPr>
      <w:r w:rsidRPr="004D1C67">
        <w:rPr>
          <w:color w:val="FF0000"/>
          <w:szCs w:val="28"/>
        </w:rPr>
        <w:tab/>
      </w:r>
      <w:r w:rsidR="00392C44" w:rsidRPr="004D1C67">
        <w:rPr>
          <w:color w:val="FF0000"/>
          <w:szCs w:val="28"/>
        </w:rPr>
        <w:tab/>
      </w:r>
    </w:p>
    <w:p w:rsidR="0006561A" w:rsidRPr="004D1C67" w:rsidRDefault="0006561A" w:rsidP="0006561A">
      <w:pPr>
        <w:jc w:val="center"/>
        <w:rPr>
          <w:b/>
          <w:szCs w:val="28"/>
        </w:rPr>
      </w:pPr>
      <w:r w:rsidRPr="004D1C67">
        <w:rPr>
          <w:b/>
          <w:szCs w:val="28"/>
        </w:rPr>
        <w:t xml:space="preserve">                                      </w:t>
      </w:r>
      <w:r w:rsidR="008A4209">
        <w:rPr>
          <w:b/>
          <w:szCs w:val="28"/>
        </w:rPr>
        <w:t xml:space="preserve">      </w:t>
      </w:r>
      <w:r w:rsidR="00943264" w:rsidRPr="004D1C67">
        <w:rPr>
          <w:b/>
          <w:szCs w:val="28"/>
        </w:rPr>
        <w:t xml:space="preserve">                   </w:t>
      </w:r>
      <w:r w:rsidR="00117BC1" w:rsidRPr="004D1C67">
        <w:rPr>
          <w:b/>
          <w:szCs w:val="28"/>
        </w:rPr>
        <w:t xml:space="preserve"> </w:t>
      </w:r>
      <w:r w:rsidR="00943264" w:rsidRPr="004D1C67">
        <w:rPr>
          <w:b/>
          <w:szCs w:val="28"/>
        </w:rPr>
        <w:t xml:space="preserve"> </w:t>
      </w:r>
      <w:r w:rsidR="004D1C67">
        <w:rPr>
          <w:b/>
          <w:szCs w:val="28"/>
        </w:rPr>
        <w:t xml:space="preserve">   </w:t>
      </w:r>
      <w:r w:rsidR="00943264" w:rsidRPr="004D1C67">
        <w:rPr>
          <w:b/>
          <w:szCs w:val="28"/>
        </w:rPr>
        <w:t xml:space="preserve"> </w:t>
      </w:r>
      <w:r w:rsidR="00DB526E" w:rsidRPr="004D1C67">
        <w:rPr>
          <w:b/>
          <w:szCs w:val="28"/>
        </w:rPr>
        <w:t xml:space="preserve">  </w:t>
      </w:r>
      <w:r w:rsidRPr="004D1C67">
        <w:rPr>
          <w:b/>
          <w:szCs w:val="28"/>
        </w:rPr>
        <w:t xml:space="preserve"> </w:t>
      </w:r>
      <w:r w:rsidR="008A4209">
        <w:rPr>
          <w:b/>
          <w:szCs w:val="28"/>
        </w:rPr>
        <w:t xml:space="preserve">   </w:t>
      </w:r>
      <w:r w:rsidRPr="004D1C67">
        <w:rPr>
          <w:b/>
          <w:szCs w:val="28"/>
        </w:rPr>
        <w:t>BAN TỔ CHỨC HỘI NGHỊ</w:t>
      </w:r>
    </w:p>
    <w:sectPr w:rsidR="0006561A" w:rsidRPr="004D1C67" w:rsidSect="008A4209">
      <w:headerReference w:type="default" r:id="rId7"/>
      <w:pgSz w:w="11907" w:h="16840" w:code="9"/>
      <w:pgMar w:top="1134" w:right="1134" w:bottom="1134" w:left="1134" w:header="567" w:footer="56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0BD" w:rsidRDefault="005170BD" w:rsidP="008A4209">
      <w:r>
        <w:separator/>
      </w:r>
    </w:p>
  </w:endnote>
  <w:endnote w:type="continuationSeparator" w:id="0">
    <w:p w:rsidR="005170BD" w:rsidRDefault="005170BD" w:rsidP="008A4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0BD" w:rsidRDefault="005170BD" w:rsidP="008A4209">
      <w:r>
        <w:separator/>
      </w:r>
    </w:p>
  </w:footnote>
  <w:footnote w:type="continuationSeparator" w:id="0">
    <w:p w:rsidR="005170BD" w:rsidRDefault="005170BD" w:rsidP="008A4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04630"/>
      <w:docPartObj>
        <w:docPartGallery w:val="Page Numbers (Top of Page)"/>
        <w:docPartUnique/>
      </w:docPartObj>
    </w:sdtPr>
    <w:sdtEndPr>
      <w:rPr>
        <w:noProof/>
        <w:sz w:val="24"/>
      </w:rPr>
    </w:sdtEndPr>
    <w:sdtContent>
      <w:p w:rsidR="008A4209" w:rsidRPr="008A4209" w:rsidRDefault="008A4209">
        <w:pPr>
          <w:pStyle w:val="Header"/>
          <w:jc w:val="center"/>
          <w:rPr>
            <w:sz w:val="24"/>
          </w:rPr>
        </w:pPr>
        <w:r w:rsidRPr="008A4209">
          <w:rPr>
            <w:sz w:val="24"/>
          </w:rPr>
          <w:fldChar w:fldCharType="begin"/>
        </w:r>
        <w:r w:rsidRPr="008A4209">
          <w:rPr>
            <w:sz w:val="24"/>
          </w:rPr>
          <w:instrText xml:space="preserve"> PAGE   \* MERGEFORMAT </w:instrText>
        </w:r>
        <w:r w:rsidRPr="008A4209">
          <w:rPr>
            <w:sz w:val="24"/>
          </w:rPr>
          <w:fldChar w:fldCharType="separate"/>
        </w:r>
        <w:r w:rsidR="00345FFA">
          <w:rPr>
            <w:noProof/>
            <w:sz w:val="24"/>
          </w:rPr>
          <w:t>3</w:t>
        </w:r>
        <w:r w:rsidRPr="008A4209">
          <w:rPr>
            <w:noProof/>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61A"/>
    <w:rsid w:val="00033181"/>
    <w:rsid w:val="00035055"/>
    <w:rsid w:val="00054FE7"/>
    <w:rsid w:val="0006561A"/>
    <w:rsid w:val="000666B4"/>
    <w:rsid w:val="00074F49"/>
    <w:rsid w:val="0007617D"/>
    <w:rsid w:val="0008624D"/>
    <w:rsid w:val="000869E5"/>
    <w:rsid w:val="00087962"/>
    <w:rsid w:val="0009418A"/>
    <w:rsid w:val="000B6549"/>
    <w:rsid w:val="000E1D36"/>
    <w:rsid w:val="000E342F"/>
    <w:rsid w:val="000E39F8"/>
    <w:rsid w:val="00117BC1"/>
    <w:rsid w:val="00147671"/>
    <w:rsid w:val="00151FB2"/>
    <w:rsid w:val="00162785"/>
    <w:rsid w:val="001777F4"/>
    <w:rsid w:val="00196C91"/>
    <w:rsid w:val="001B01EF"/>
    <w:rsid w:val="001B69F9"/>
    <w:rsid w:val="001D3261"/>
    <w:rsid w:val="001E1958"/>
    <w:rsid w:val="001E340D"/>
    <w:rsid w:val="001E678C"/>
    <w:rsid w:val="001F0FA1"/>
    <w:rsid w:val="001F5173"/>
    <w:rsid w:val="00200F2A"/>
    <w:rsid w:val="002077B4"/>
    <w:rsid w:val="00211492"/>
    <w:rsid w:val="00227423"/>
    <w:rsid w:val="00233EFE"/>
    <w:rsid w:val="00240209"/>
    <w:rsid w:val="00240B89"/>
    <w:rsid w:val="00267277"/>
    <w:rsid w:val="00271DF4"/>
    <w:rsid w:val="0028072A"/>
    <w:rsid w:val="00287E92"/>
    <w:rsid w:val="002A02CA"/>
    <w:rsid w:val="002A0A19"/>
    <w:rsid w:val="002F1DB0"/>
    <w:rsid w:val="00304AF7"/>
    <w:rsid w:val="00325FB3"/>
    <w:rsid w:val="00326F60"/>
    <w:rsid w:val="00337116"/>
    <w:rsid w:val="00337B86"/>
    <w:rsid w:val="00344F66"/>
    <w:rsid w:val="00345FFA"/>
    <w:rsid w:val="00363EDD"/>
    <w:rsid w:val="003665AE"/>
    <w:rsid w:val="003726DD"/>
    <w:rsid w:val="00392C44"/>
    <w:rsid w:val="003A10D6"/>
    <w:rsid w:val="003A55A3"/>
    <w:rsid w:val="003A6A14"/>
    <w:rsid w:val="003C3065"/>
    <w:rsid w:val="003C45F3"/>
    <w:rsid w:val="003D7A93"/>
    <w:rsid w:val="003F0880"/>
    <w:rsid w:val="00400436"/>
    <w:rsid w:val="00402460"/>
    <w:rsid w:val="00425B88"/>
    <w:rsid w:val="00442245"/>
    <w:rsid w:val="00443E98"/>
    <w:rsid w:val="00446A74"/>
    <w:rsid w:val="0048160F"/>
    <w:rsid w:val="00497567"/>
    <w:rsid w:val="004A06FF"/>
    <w:rsid w:val="004A377B"/>
    <w:rsid w:val="004A65C5"/>
    <w:rsid w:val="004A7603"/>
    <w:rsid w:val="004B1D52"/>
    <w:rsid w:val="004B2A96"/>
    <w:rsid w:val="004D1C67"/>
    <w:rsid w:val="004D2A6C"/>
    <w:rsid w:val="004D3D0B"/>
    <w:rsid w:val="004F479A"/>
    <w:rsid w:val="00503EC5"/>
    <w:rsid w:val="005100DC"/>
    <w:rsid w:val="005170BD"/>
    <w:rsid w:val="00524D59"/>
    <w:rsid w:val="005269F1"/>
    <w:rsid w:val="00540C3D"/>
    <w:rsid w:val="00544A48"/>
    <w:rsid w:val="005635FA"/>
    <w:rsid w:val="005725B7"/>
    <w:rsid w:val="00573701"/>
    <w:rsid w:val="00573A85"/>
    <w:rsid w:val="00581ED7"/>
    <w:rsid w:val="00586DF0"/>
    <w:rsid w:val="00590F57"/>
    <w:rsid w:val="005A1B5B"/>
    <w:rsid w:val="005A2F95"/>
    <w:rsid w:val="005C6D20"/>
    <w:rsid w:val="005C7A2E"/>
    <w:rsid w:val="005E2900"/>
    <w:rsid w:val="005F318B"/>
    <w:rsid w:val="006033C3"/>
    <w:rsid w:val="006071A0"/>
    <w:rsid w:val="0062531A"/>
    <w:rsid w:val="006274F8"/>
    <w:rsid w:val="00631CDB"/>
    <w:rsid w:val="006351A8"/>
    <w:rsid w:val="00647F97"/>
    <w:rsid w:val="00662C9C"/>
    <w:rsid w:val="006941B3"/>
    <w:rsid w:val="00695B28"/>
    <w:rsid w:val="006A1190"/>
    <w:rsid w:val="006A4112"/>
    <w:rsid w:val="006B258A"/>
    <w:rsid w:val="006B5B24"/>
    <w:rsid w:val="006C20B9"/>
    <w:rsid w:val="006D2BA7"/>
    <w:rsid w:val="006D6907"/>
    <w:rsid w:val="006D7FE3"/>
    <w:rsid w:val="006E4909"/>
    <w:rsid w:val="006F3A2C"/>
    <w:rsid w:val="0073331E"/>
    <w:rsid w:val="00751476"/>
    <w:rsid w:val="00753BDE"/>
    <w:rsid w:val="007554D1"/>
    <w:rsid w:val="007670A0"/>
    <w:rsid w:val="00773E0B"/>
    <w:rsid w:val="00796448"/>
    <w:rsid w:val="007B72EF"/>
    <w:rsid w:val="007C67D1"/>
    <w:rsid w:val="007D1C51"/>
    <w:rsid w:val="007F4D04"/>
    <w:rsid w:val="007F7F67"/>
    <w:rsid w:val="008052F6"/>
    <w:rsid w:val="00810E2F"/>
    <w:rsid w:val="00815C66"/>
    <w:rsid w:val="00817229"/>
    <w:rsid w:val="00817DEB"/>
    <w:rsid w:val="008247D5"/>
    <w:rsid w:val="008355D7"/>
    <w:rsid w:val="00837B7B"/>
    <w:rsid w:val="00841DA1"/>
    <w:rsid w:val="0084263B"/>
    <w:rsid w:val="008624E4"/>
    <w:rsid w:val="00880D12"/>
    <w:rsid w:val="008A2BB5"/>
    <w:rsid w:val="008A4209"/>
    <w:rsid w:val="008B4D6C"/>
    <w:rsid w:val="008E4F74"/>
    <w:rsid w:val="00911547"/>
    <w:rsid w:val="00911B9C"/>
    <w:rsid w:val="00914061"/>
    <w:rsid w:val="00921611"/>
    <w:rsid w:val="00943264"/>
    <w:rsid w:val="00951F54"/>
    <w:rsid w:val="009524EA"/>
    <w:rsid w:val="0096066A"/>
    <w:rsid w:val="009614FA"/>
    <w:rsid w:val="009765E3"/>
    <w:rsid w:val="00981748"/>
    <w:rsid w:val="00985D94"/>
    <w:rsid w:val="009870CB"/>
    <w:rsid w:val="009942B3"/>
    <w:rsid w:val="009B31D4"/>
    <w:rsid w:val="009C11FC"/>
    <w:rsid w:val="009E113D"/>
    <w:rsid w:val="009E2678"/>
    <w:rsid w:val="009F4C6D"/>
    <w:rsid w:val="009F4D98"/>
    <w:rsid w:val="00A10B7F"/>
    <w:rsid w:val="00A112EF"/>
    <w:rsid w:val="00A12CB1"/>
    <w:rsid w:val="00A24956"/>
    <w:rsid w:val="00A4429A"/>
    <w:rsid w:val="00A55FEF"/>
    <w:rsid w:val="00A7686A"/>
    <w:rsid w:val="00A91550"/>
    <w:rsid w:val="00AA418E"/>
    <w:rsid w:val="00AC474C"/>
    <w:rsid w:val="00AD287D"/>
    <w:rsid w:val="00AD5604"/>
    <w:rsid w:val="00AE0627"/>
    <w:rsid w:val="00B10F2A"/>
    <w:rsid w:val="00B45B45"/>
    <w:rsid w:val="00B5208E"/>
    <w:rsid w:val="00B52E64"/>
    <w:rsid w:val="00B53068"/>
    <w:rsid w:val="00B56687"/>
    <w:rsid w:val="00B606D6"/>
    <w:rsid w:val="00B716E6"/>
    <w:rsid w:val="00B73ABB"/>
    <w:rsid w:val="00B82205"/>
    <w:rsid w:val="00BA419B"/>
    <w:rsid w:val="00BA5628"/>
    <w:rsid w:val="00BB0D44"/>
    <w:rsid w:val="00BB14F7"/>
    <w:rsid w:val="00BC437B"/>
    <w:rsid w:val="00BF221D"/>
    <w:rsid w:val="00BF4E0B"/>
    <w:rsid w:val="00C13526"/>
    <w:rsid w:val="00C202C5"/>
    <w:rsid w:val="00C32612"/>
    <w:rsid w:val="00C410B7"/>
    <w:rsid w:val="00C46411"/>
    <w:rsid w:val="00C72A9C"/>
    <w:rsid w:val="00C86E93"/>
    <w:rsid w:val="00C87B34"/>
    <w:rsid w:val="00C90289"/>
    <w:rsid w:val="00C93A4C"/>
    <w:rsid w:val="00C94267"/>
    <w:rsid w:val="00CB1B65"/>
    <w:rsid w:val="00CB7D7C"/>
    <w:rsid w:val="00CC1A19"/>
    <w:rsid w:val="00CD3C1F"/>
    <w:rsid w:val="00CE1657"/>
    <w:rsid w:val="00CF5C5F"/>
    <w:rsid w:val="00D06FA4"/>
    <w:rsid w:val="00D166E0"/>
    <w:rsid w:val="00D230B5"/>
    <w:rsid w:val="00D23887"/>
    <w:rsid w:val="00D24C1E"/>
    <w:rsid w:val="00D27453"/>
    <w:rsid w:val="00D311D0"/>
    <w:rsid w:val="00D44422"/>
    <w:rsid w:val="00D64397"/>
    <w:rsid w:val="00D665EF"/>
    <w:rsid w:val="00D7417F"/>
    <w:rsid w:val="00D81778"/>
    <w:rsid w:val="00DB4076"/>
    <w:rsid w:val="00DB526E"/>
    <w:rsid w:val="00DC6025"/>
    <w:rsid w:val="00DE00FE"/>
    <w:rsid w:val="00DE549C"/>
    <w:rsid w:val="00DF59EC"/>
    <w:rsid w:val="00E130F2"/>
    <w:rsid w:val="00E15FC6"/>
    <w:rsid w:val="00E4108F"/>
    <w:rsid w:val="00E41B3A"/>
    <w:rsid w:val="00E44149"/>
    <w:rsid w:val="00E4485C"/>
    <w:rsid w:val="00E919C8"/>
    <w:rsid w:val="00EA39B9"/>
    <w:rsid w:val="00EA653E"/>
    <w:rsid w:val="00EB0300"/>
    <w:rsid w:val="00EB2236"/>
    <w:rsid w:val="00EC2940"/>
    <w:rsid w:val="00EC6B22"/>
    <w:rsid w:val="00EE0365"/>
    <w:rsid w:val="00EE329B"/>
    <w:rsid w:val="00EE6134"/>
    <w:rsid w:val="00EF3F55"/>
    <w:rsid w:val="00EF5E93"/>
    <w:rsid w:val="00F00BDA"/>
    <w:rsid w:val="00F01EC2"/>
    <w:rsid w:val="00F077FC"/>
    <w:rsid w:val="00F13C22"/>
    <w:rsid w:val="00F2455A"/>
    <w:rsid w:val="00F30FBA"/>
    <w:rsid w:val="00F43CBF"/>
    <w:rsid w:val="00F51A9D"/>
    <w:rsid w:val="00F5717C"/>
    <w:rsid w:val="00F57F89"/>
    <w:rsid w:val="00F8038D"/>
    <w:rsid w:val="00F935CE"/>
    <w:rsid w:val="00F94CF3"/>
    <w:rsid w:val="00F97971"/>
    <w:rsid w:val="00FB668A"/>
    <w:rsid w:val="00FB7567"/>
    <w:rsid w:val="00FC1C3D"/>
    <w:rsid w:val="00FD4F36"/>
    <w:rsid w:val="00FD7B6A"/>
    <w:rsid w:val="00FE4F32"/>
    <w:rsid w:val="00FF2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E358"/>
  <w15:docId w15:val="{2ABF4982-FDA2-4685-9EE6-D751C893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61A"/>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24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E4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F74"/>
    <w:rPr>
      <w:rFonts w:ascii="Segoe UI" w:eastAsia="Times New Roman" w:hAnsi="Segoe UI" w:cs="Segoe UI"/>
      <w:sz w:val="18"/>
      <w:szCs w:val="18"/>
    </w:rPr>
  </w:style>
  <w:style w:type="character" w:customStyle="1" w:styleId="Vnbnnidung">
    <w:name w:val="Văn bản nội dung_"/>
    <w:link w:val="Vnbnnidung0"/>
    <w:locked/>
    <w:rsid w:val="004A7603"/>
    <w:rPr>
      <w:sz w:val="28"/>
      <w:szCs w:val="28"/>
    </w:rPr>
  </w:style>
  <w:style w:type="paragraph" w:customStyle="1" w:styleId="Vnbnnidung0">
    <w:name w:val="Văn bản nội dung"/>
    <w:basedOn w:val="Normal"/>
    <w:link w:val="Vnbnnidung"/>
    <w:rsid w:val="004A7603"/>
    <w:pPr>
      <w:widowControl w:val="0"/>
      <w:spacing w:after="100" w:line="276" w:lineRule="auto"/>
      <w:ind w:firstLine="400"/>
    </w:pPr>
    <w:rPr>
      <w:rFonts w:asciiTheme="minorHAnsi" w:eastAsiaTheme="minorHAnsi" w:hAnsiTheme="minorHAnsi" w:cstheme="minorBidi"/>
      <w:szCs w:val="28"/>
    </w:rPr>
  </w:style>
  <w:style w:type="paragraph" w:styleId="ListParagraph">
    <w:name w:val="List Paragraph"/>
    <w:basedOn w:val="Normal"/>
    <w:uiPriority w:val="34"/>
    <w:qFormat/>
    <w:rsid w:val="008A4209"/>
    <w:pPr>
      <w:ind w:left="720"/>
      <w:contextualSpacing/>
    </w:pPr>
  </w:style>
  <w:style w:type="paragraph" w:styleId="Header">
    <w:name w:val="header"/>
    <w:basedOn w:val="Normal"/>
    <w:link w:val="HeaderChar"/>
    <w:uiPriority w:val="99"/>
    <w:unhideWhenUsed/>
    <w:rsid w:val="008A4209"/>
    <w:pPr>
      <w:tabs>
        <w:tab w:val="center" w:pos="4680"/>
        <w:tab w:val="right" w:pos="9360"/>
      </w:tabs>
    </w:pPr>
  </w:style>
  <w:style w:type="character" w:customStyle="1" w:styleId="HeaderChar">
    <w:name w:val="Header Char"/>
    <w:basedOn w:val="DefaultParagraphFont"/>
    <w:link w:val="Header"/>
    <w:uiPriority w:val="99"/>
    <w:rsid w:val="008A4209"/>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8A4209"/>
    <w:pPr>
      <w:tabs>
        <w:tab w:val="center" w:pos="4680"/>
        <w:tab w:val="right" w:pos="9360"/>
      </w:tabs>
    </w:pPr>
  </w:style>
  <w:style w:type="character" w:customStyle="1" w:styleId="FooterChar">
    <w:name w:val="Footer Char"/>
    <w:basedOn w:val="DefaultParagraphFont"/>
    <w:link w:val="Footer"/>
    <w:uiPriority w:val="99"/>
    <w:rsid w:val="008A4209"/>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942F-E301-4EAB-8B8B-1DA2C74C2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Lam Thi  Hien</cp:lastModifiedBy>
  <cp:revision>38</cp:revision>
  <cp:lastPrinted>2023-03-20T10:04:00Z</cp:lastPrinted>
  <dcterms:created xsi:type="dcterms:W3CDTF">2023-03-20T10:04:00Z</dcterms:created>
  <dcterms:modified xsi:type="dcterms:W3CDTF">2023-03-21T01:49:00Z</dcterms:modified>
</cp:coreProperties>
</file>