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4A0" w:firstRow="1" w:lastRow="0" w:firstColumn="1" w:lastColumn="0" w:noHBand="0" w:noVBand="1"/>
      </w:tblPr>
      <w:tblGrid>
        <w:gridCol w:w="3402"/>
        <w:gridCol w:w="6096"/>
      </w:tblGrid>
      <w:tr>
        <w:trPr>
          <w:trHeight w:val="552"/>
        </w:trPr>
        <w:tc>
          <w:tcPr>
            <w:tcW w:w="3402" w:type="dxa"/>
          </w:tcPr>
          <w:p>
            <w:pPr>
              <w:spacing w:after="0"/>
              <w:jc w:val="center"/>
              <w:rPr>
                <w:rFonts w:eastAsia="Calibri" w:cs="Times New Roman"/>
                <w:b/>
                <w:color w:val="000000" w:themeColor="text1"/>
                <w:sz w:val="26"/>
                <w:szCs w:val="26"/>
              </w:rPr>
            </w:pPr>
            <w:r>
              <w:rPr>
                <w:rFonts w:eastAsia="Times New Roman" w:cs="Times New Roman"/>
                <w:b/>
                <w:color w:val="000000" w:themeColor="text1"/>
                <w:sz w:val="26"/>
                <w:szCs w:val="26"/>
              </w:rPr>
              <w:t xml:space="preserve">ỦY BAN NHÂN DÂN </w:t>
            </w:r>
          </w:p>
          <w:p>
            <w:pPr>
              <w:spacing w:after="120"/>
              <w:jc w:val="center"/>
              <w:rPr>
                <w:rFonts w:eastAsia="Times New Roman" w:cs="Times New Roman"/>
                <w:b/>
                <w:color w:val="000000" w:themeColor="text1"/>
                <w:szCs w:val="28"/>
              </w:rPr>
            </w:pPr>
            <w:r>
              <w:rPr>
                <w:rFonts w:eastAsia="Times New Roman" w:cs="Times New Roman"/>
                <w:noProof/>
                <w:color w:val="000000" w:themeColor="text1"/>
                <w:sz w:val="20"/>
                <w:szCs w:val="20"/>
              </w:rPr>
              <mc:AlternateContent>
                <mc:Choice Requires="wps">
                  <w:drawing>
                    <wp:anchor distT="4294967295" distB="4294967295" distL="114300" distR="114300" simplePos="0" relativeHeight="251660288" behindDoc="0" locked="0" layoutInCell="1" allowOverlap="1">
                      <wp:simplePos x="0" y="0"/>
                      <wp:positionH relativeFrom="column">
                        <wp:posOffset>539115</wp:posOffset>
                      </wp:positionH>
                      <wp:positionV relativeFrom="paragraph">
                        <wp:posOffset>200659</wp:posOffset>
                      </wp:positionV>
                      <wp:extent cx="82296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2.45pt;margin-top:15.8pt;width:64.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Uz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"/>
                  </w:pict>
                </mc:Fallback>
              </mc:AlternateContent>
            </w:r>
            <w:r>
              <w:rPr>
                <w:rFonts w:eastAsia="Times New Roman" w:cs="Times New Roman"/>
                <w:b/>
                <w:color w:val="000000" w:themeColor="text1"/>
                <w:sz w:val="26"/>
                <w:szCs w:val="26"/>
              </w:rPr>
              <w:t>HUYỆN TỦA CHÙA</w:t>
            </w:r>
          </w:p>
          <w:p>
            <w:pPr>
              <w:spacing w:after="0"/>
              <w:jc w:val="center"/>
              <w:rPr>
                <w:rFonts w:eastAsia="Times New Roman" w:cs="Times New Roman"/>
                <w:color w:val="000000" w:themeColor="text1"/>
                <w:sz w:val="6"/>
                <w:szCs w:val="28"/>
              </w:rPr>
            </w:pPr>
          </w:p>
          <w:p>
            <w:pPr>
              <w:spacing w:after="0"/>
              <w:jc w:val="center"/>
              <w:rPr>
                <w:rFonts w:eastAsia="Times New Roman" w:cs="Times New Roman"/>
                <w:color w:val="000000" w:themeColor="text1"/>
                <w:szCs w:val="28"/>
              </w:rPr>
            </w:pPr>
            <w:r>
              <w:rPr>
                <w:rFonts w:eastAsia="Times New Roman" w:cs="Times New Roman"/>
                <w:color w:val="000000" w:themeColor="text1"/>
                <w:szCs w:val="28"/>
              </w:rPr>
              <w:t>Số:     /KH-UBND</w:t>
            </w:r>
          </w:p>
          <w:p>
            <w:pPr>
              <w:spacing w:after="0"/>
              <w:jc w:val="center"/>
              <w:rPr>
                <w:rFonts w:eastAsia="Calibri" w:cs="Times New Roman"/>
                <w:b/>
                <w:color w:val="000000" w:themeColor="text1"/>
                <w:szCs w:val="28"/>
              </w:rPr>
            </w:pPr>
          </w:p>
        </w:tc>
        <w:tc>
          <w:tcPr>
            <w:tcW w:w="6096" w:type="dxa"/>
          </w:tcPr>
          <w:p>
            <w:pPr>
              <w:spacing w:after="0"/>
              <w:jc w:val="center"/>
              <w:rPr>
                <w:rFonts w:eastAsia="Calibri" w:cs="Times New Roman"/>
                <w:b/>
                <w:color w:val="000000" w:themeColor="text1"/>
                <w:sz w:val="26"/>
                <w:szCs w:val="26"/>
              </w:rPr>
            </w:pPr>
            <w:r>
              <w:rPr>
                <w:rFonts w:eastAsia="Times New Roman" w:cs="Times New Roman"/>
                <w:b/>
                <w:color w:val="000000" w:themeColor="text1"/>
                <w:sz w:val="26"/>
                <w:szCs w:val="26"/>
              </w:rPr>
              <w:t>CỘNG HÒA XÃ HỘI CHỦ NGHĨA VIỆT NAM</w:t>
            </w:r>
          </w:p>
          <w:p>
            <w:pPr>
              <w:spacing w:after="0"/>
              <w:jc w:val="center"/>
              <w:rPr>
                <w:rFonts w:eastAsia="Times New Roman" w:cs="Times New Roman"/>
                <w:b/>
                <w:color w:val="000000" w:themeColor="text1"/>
                <w:szCs w:val="28"/>
              </w:rPr>
            </w:pPr>
            <w:r>
              <w:rPr>
                <w:rFonts w:eastAsia="Times New Roman" w:cs="Times New Roman"/>
                <w:noProof/>
                <w:color w:val="000000" w:themeColor="text1"/>
                <w:sz w:val="20"/>
                <w:szCs w:val="20"/>
              </w:rPr>
              <mc:AlternateContent>
                <mc:Choice Requires="wps">
                  <w:drawing>
                    <wp:anchor distT="4294967295" distB="4294967295" distL="114300" distR="114300" simplePos="0" relativeHeight="251661312" behindDoc="0" locked="0" layoutInCell="1" allowOverlap="1">
                      <wp:simplePos x="0" y="0"/>
                      <wp:positionH relativeFrom="column">
                        <wp:posOffset>810260</wp:posOffset>
                      </wp:positionH>
                      <wp:positionV relativeFrom="paragraph">
                        <wp:posOffset>227964</wp:posOffset>
                      </wp:positionV>
                      <wp:extent cx="2083435" cy="0"/>
                      <wp:effectExtent l="0" t="0" r="1206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3.8pt;margin-top:17.95pt;width:164.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">
                      <o:lock v:ext="edit" shapetype="f"/>
                    </v:shape>
                  </w:pict>
                </mc:Fallback>
              </mc:AlternateContent>
            </w:r>
            <w:r>
              <w:rPr>
                <w:rFonts w:eastAsia="Times New Roman" w:cs="Times New Roman"/>
                <w:b/>
                <w:color w:val="000000" w:themeColor="text1"/>
                <w:szCs w:val="28"/>
              </w:rPr>
              <w:t>Độc lập - Tự do - Hạnh phúc</w:t>
            </w:r>
          </w:p>
          <w:p>
            <w:pPr>
              <w:spacing w:after="0"/>
              <w:jc w:val="center"/>
              <w:rPr>
                <w:rFonts w:eastAsia="Times New Roman" w:cs="Times New Roman"/>
                <w:i/>
                <w:color w:val="000000" w:themeColor="text1"/>
                <w:sz w:val="12"/>
                <w:szCs w:val="28"/>
              </w:rPr>
            </w:pPr>
          </w:p>
          <w:p>
            <w:pPr>
              <w:spacing w:after="0"/>
              <w:jc w:val="center"/>
              <w:rPr>
                <w:rFonts w:eastAsia="Calibri" w:cs="Times New Roman"/>
                <w:i/>
                <w:color w:val="000000" w:themeColor="text1"/>
                <w:sz w:val="20"/>
                <w:szCs w:val="28"/>
              </w:rPr>
            </w:pPr>
            <w:r>
              <w:rPr>
                <w:rFonts w:eastAsia="Times New Roman" w:cs="Times New Roman"/>
                <w:i/>
                <w:color w:val="000000" w:themeColor="text1"/>
                <w:szCs w:val="28"/>
              </w:rPr>
              <w:t xml:space="preserve">     Tủa Chùa, ngày     tháng      năm 2023</w:t>
            </w:r>
          </w:p>
        </w:tc>
      </w:tr>
    </w:tbl>
    <w:p>
      <w:pPr>
        <w:spacing w:before="60" w:after="0" w:line="240" w:lineRule="auto"/>
        <w:ind w:firstLine="720"/>
        <w:jc w:val="center"/>
        <w:rPr>
          <w:rFonts w:eastAsia="Times New Roman" w:cs="Times New Roman"/>
          <w:b/>
          <w:color w:val="000000" w:themeColor="text1"/>
          <w:szCs w:val="28"/>
        </w:rPr>
      </w:pPr>
      <w:r>
        <w:rPr>
          <w:rFonts w:eastAsia="Times New Roman" w:cs="Times New Roman"/>
          <w:b/>
          <w:color w:val="000000" w:themeColor="text1"/>
          <w:szCs w:val="28"/>
        </w:rPr>
        <w:t xml:space="preserve">KẾ HOẠCH </w:t>
      </w:r>
    </w:p>
    <w:p>
      <w:pPr>
        <w:spacing w:after="120" w:line="240" w:lineRule="auto"/>
        <w:jc w:val="center"/>
        <w:rPr>
          <w:rFonts w:eastAsia="Times New Roman" w:cs="Times New Roman"/>
          <w:b/>
          <w:color w:val="000000" w:themeColor="text1"/>
          <w:szCs w:val="28"/>
        </w:rPr>
      </w:pPr>
      <w:r>
        <w:rPr>
          <w:rFonts w:eastAsia="Times New Roman" w:cs="Times New Roman"/>
          <w:b/>
          <w:noProof/>
          <w:color w:val="000000" w:themeColor="text1"/>
          <w:sz w:val="20"/>
          <w:szCs w:val="20"/>
        </w:rPr>
        <mc:AlternateContent>
          <mc:Choice Requires="wps">
            <w:drawing>
              <wp:anchor distT="4294967293" distB="4294967293" distL="114300" distR="114300" simplePos="0" relativeHeight="251659264" behindDoc="0" locked="0" layoutInCell="1" allowOverlap="1">
                <wp:simplePos x="0" y="0"/>
                <wp:positionH relativeFrom="column">
                  <wp:posOffset>2360295</wp:posOffset>
                </wp:positionH>
                <wp:positionV relativeFrom="paragraph">
                  <wp:posOffset>249251</wp:posOffset>
                </wp:positionV>
                <wp:extent cx="10191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85.85pt;margin-top:19.65pt;width:80.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"/>
            </w:pict>
          </mc:Fallback>
        </mc:AlternateContent>
      </w:r>
      <w:r>
        <w:rPr>
          <w:rFonts w:eastAsia="Times New Roman" w:cs="Times New Roman"/>
          <w:b/>
          <w:color w:val="000000" w:themeColor="text1"/>
          <w:szCs w:val="28"/>
        </w:rPr>
        <w:t>Thực hiện trồng phân tán cây chè shan tuyết Tủa Chùa năm 2024</w:t>
      </w:r>
    </w:p>
    <w:p>
      <w:pPr>
        <w:spacing w:after="120" w:line="240" w:lineRule="auto"/>
        <w:jc w:val="center"/>
        <w:rPr>
          <w:rFonts w:eastAsia="Times New Roman" w:cs="Times New Roman"/>
          <w:b/>
          <w:color w:val="000000" w:themeColor="text1"/>
          <w:szCs w:val="28"/>
        </w:rPr>
      </w:pPr>
    </w:p>
    <w:p>
      <w:pPr>
        <w:spacing w:before="120" w:after="120" w:line="240" w:lineRule="auto"/>
        <w:ind w:firstLine="720"/>
        <w:jc w:val="both"/>
        <w:rPr>
          <w:color w:val="000000" w:themeColor="text1"/>
        </w:rPr>
      </w:pPr>
      <w:r>
        <w:rPr>
          <w:rFonts w:eastAsia="Times New Roman" w:cs="Times New Roman"/>
          <w:color w:val="000000" w:themeColor="text1"/>
          <w:szCs w:val="28"/>
          <w:lang w:val="nl-NL"/>
        </w:rPr>
        <w:t xml:space="preserve">Căn cứ </w:t>
      </w:r>
      <w:r>
        <w:rPr>
          <w:color w:val="000000" w:themeColor="text1"/>
        </w:rPr>
        <w:t>Nghị quyết Đảng bộ huyện Tủa chùa lần thứ XVIII, nhiệm kỳ 2020 – 2025;</w:t>
      </w:r>
    </w:p>
    <w:p>
      <w:pPr>
        <w:spacing w:before="120" w:after="120" w:line="240" w:lineRule="auto"/>
        <w:ind w:firstLine="720"/>
        <w:jc w:val="both"/>
        <w:rPr>
          <w:color w:val="000000" w:themeColor="text1"/>
          <w:szCs w:val="28"/>
        </w:rPr>
      </w:pPr>
      <w:r>
        <w:rPr>
          <w:color w:val="000000" w:themeColor="text1"/>
        </w:rPr>
        <w:t xml:space="preserve">Căn cứ </w:t>
      </w:r>
      <w:r>
        <w:rPr>
          <w:color w:val="000000" w:themeColor="text1"/>
          <w:szCs w:val="28"/>
        </w:rPr>
        <w:t>Nghị quyết số 06-NQ/HU ngày 01/01/2021 của Ban Chấp hành Đảng bộ huyện Tủa Chùa về phát triển nông nghiệp, nông thôn; thúc đẩy mô hình kinh tế tập thể, xây dựng hợp tác xã kiểu mới, giai đoạn 2021-2025;</w:t>
      </w:r>
    </w:p>
    <w:p>
      <w:pPr>
        <w:spacing w:before="120" w:after="120" w:line="240" w:lineRule="auto"/>
        <w:ind w:firstLine="720"/>
        <w:jc w:val="both"/>
        <w:rPr>
          <w:color w:val="000000" w:themeColor="text1"/>
          <w:szCs w:val="28"/>
        </w:rPr>
      </w:pPr>
      <w:r>
        <w:rPr>
          <w:color w:val="000000" w:themeColor="text1"/>
          <w:szCs w:val="28"/>
        </w:rPr>
        <w:t xml:space="preserve">Căn cứ Kế hoạch số 169/KH-UBND ngày 22/8/2021 về thực hiện thực hiện phát triển nông nghiệp, nông thôn; thúc đẩy mô hình kinh tế tập thể, xây dựng hợp tác xã kiểu mới, giai đoạn 2021- 2025; </w:t>
      </w:r>
    </w:p>
    <w:p>
      <w:pPr>
        <w:spacing w:after="120" w:line="240" w:lineRule="auto"/>
        <w:jc w:val="both"/>
        <w:rPr>
          <w:rFonts w:eastAsia="Times New Roman" w:cs="Times New Roman"/>
          <w:color w:val="000000" w:themeColor="text1"/>
          <w:szCs w:val="28"/>
        </w:rPr>
      </w:pPr>
      <w:r>
        <w:rPr>
          <w:rFonts w:eastAsia="Times New Roman" w:cs="Times New Roman"/>
          <w:color w:val="000000" w:themeColor="text1"/>
          <w:szCs w:val="28"/>
        </w:rPr>
        <w:tab/>
        <w:t>UBND huyện Tủa Chùa xây dựng Kế hoạch thực hiện trồng phân tán cây chè shan tuyết Tủa Chùa năm 2024, như sau:</w:t>
      </w:r>
    </w:p>
    <w:p>
      <w:pPr>
        <w:widowControl w:val="0"/>
        <w:spacing w:before="120" w:after="120" w:line="240" w:lineRule="auto"/>
        <w:ind w:firstLine="720"/>
        <w:jc w:val="both"/>
        <w:rPr>
          <w:rFonts w:eastAsia="Times New Roman" w:cs="Times New Roman"/>
          <w:b/>
          <w:color w:val="000000" w:themeColor="text1"/>
          <w:szCs w:val="28"/>
        </w:rPr>
      </w:pPr>
      <w:r>
        <w:rPr>
          <w:rFonts w:eastAsia="Times New Roman" w:cs="Times New Roman"/>
          <w:b/>
          <w:color w:val="000000" w:themeColor="text1"/>
          <w:szCs w:val="28"/>
        </w:rPr>
        <w:t>I. MỤC ĐÍCH, YÊU CẦU</w:t>
      </w:r>
    </w:p>
    <w:p>
      <w:pPr>
        <w:widowControl w:val="0"/>
        <w:spacing w:before="120" w:after="120" w:line="240" w:lineRule="auto"/>
        <w:ind w:firstLine="720"/>
        <w:jc w:val="both"/>
        <w:rPr>
          <w:rFonts w:eastAsia="Times New Roman" w:cs="Times New Roman"/>
          <w:b/>
          <w:color w:val="000000" w:themeColor="text1"/>
          <w:szCs w:val="28"/>
        </w:rPr>
      </w:pPr>
      <w:r>
        <w:rPr>
          <w:rFonts w:eastAsia="Times New Roman" w:cs="Times New Roman"/>
          <w:b/>
          <w:color w:val="000000" w:themeColor="text1"/>
          <w:szCs w:val="28"/>
        </w:rPr>
        <w:t xml:space="preserve">1. Mục đích: </w:t>
      </w:r>
      <w:r>
        <w:rPr>
          <w:rFonts w:eastAsia="Times New Roman" w:cs="Times New Roman"/>
          <w:color w:val="000000" w:themeColor="text1"/>
          <w:szCs w:val="28"/>
        </w:rPr>
        <w:t xml:space="preserve">Phát huy tiềm năng thế mạnh của huyện, nhằm bảo tồn, phát triển giống cây chè Shan tuyết Tủa Chùa. Mở rộng vùng nguyên liệu thu hút đầu tư, nâng cao năng suất, sản lượng cây chè, </w:t>
      </w:r>
      <w:r>
        <w:rPr>
          <w:color w:val="000000" w:themeColor="text1"/>
          <w:szCs w:val="28"/>
          <w:shd w:val="clear" w:color="auto" w:fill="FFFFFF"/>
        </w:rPr>
        <w:t xml:space="preserve">tạo việc làm và tăng thu nhập cho người dân địa phương. </w:t>
      </w:r>
    </w:p>
    <w:p>
      <w:pPr>
        <w:widowControl w:val="0"/>
        <w:spacing w:before="120" w:after="120" w:line="240" w:lineRule="auto"/>
        <w:ind w:firstLine="720"/>
        <w:jc w:val="both"/>
        <w:rPr>
          <w:rFonts w:eastAsia="Times New Roman" w:cs="Times New Roman"/>
          <w:b/>
          <w:color w:val="000000" w:themeColor="text1"/>
          <w:szCs w:val="28"/>
        </w:rPr>
      </w:pPr>
      <w:bookmarkStart w:id="0" w:name="bookmark2"/>
      <w:r>
        <w:rPr>
          <w:rFonts w:eastAsia="Calibri" w:cs="Times New Roman"/>
          <w:b/>
          <w:bCs/>
          <w:color w:val="000000" w:themeColor="text1"/>
          <w:spacing w:val="20"/>
          <w:szCs w:val="28"/>
        </w:rPr>
        <w:t>2. Yêu cầu</w:t>
      </w:r>
      <w:bookmarkStart w:id="1" w:name="_Hlk120003985"/>
      <w:bookmarkEnd w:id="0"/>
      <w:r>
        <w:rPr>
          <w:rFonts w:eastAsia="Times New Roman" w:cs="Times New Roman"/>
          <w:b/>
          <w:color w:val="000000" w:themeColor="text1"/>
          <w:szCs w:val="28"/>
        </w:rPr>
        <w:t xml:space="preserve">: </w:t>
      </w:r>
      <w:r>
        <w:rPr>
          <w:rStyle w:val="fontstyle01"/>
          <w:color w:val="000000" w:themeColor="text1"/>
        </w:rPr>
        <w:t>Việc tổ chức thực hiện phải được chuẩn bị kỹ lưỡng, hiệu quả, có sự phối hợp chặt chẽ giữa các cơ quan ban ngành nhằm hoàn thành chỉ tiêu kế hoạch đề ra.</w:t>
      </w:r>
    </w:p>
    <w:p>
      <w:pPr>
        <w:widowControl w:val="0"/>
        <w:spacing w:before="120" w:after="120" w:line="240" w:lineRule="auto"/>
        <w:ind w:firstLine="720"/>
        <w:jc w:val="both"/>
        <w:rPr>
          <w:rFonts w:eastAsia="Times New Roman" w:cs="Times New Roman"/>
          <w:b/>
          <w:bCs/>
          <w:color w:val="000000" w:themeColor="text1"/>
          <w:szCs w:val="28"/>
          <w:lang w:val="nb-NO"/>
        </w:rPr>
      </w:pPr>
      <w:r>
        <w:rPr>
          <w:rFonts w:eastAsia="Times New Roman" w:cs="Times New Roman"/>
          <w:b/>
          <w:bCs/>
          <w:color w:val="000000" w:themeColor="text1"/>
          <w:szCs w:val="28"/>
          <w:lang w:val="nb-NO"/>
        </w:rPr>
        <w:t>II. NỘI DUNG</w:t>
      </w:r>
    </w:p>
    <w:p>
      <w:pPr>
        <w:tabs>
          <w:tab w:val="left" w:pos="1166"/>
        </w:tabs>
        <w:spacing w:before="120" w:after="120" w:line="240" w:lineRule="auto"/>
        <w:ind w:left="765" w:right="308"/>
        <w:rPr>
          <w:color w:val="000000" w:themeColor="text1"/>
          <w:szCs w:val="28"/>
        </w:rPr>
      </w:pPr>
      <w:r>
        <w:rPr>
          <w:b/>
          <w:color w:val="000000" w:themeColor="text1"/>
        </w:rPr>
        <w:t xml:space="preserve">1. </w:t>
      </w:r>
      <w:r>
        <w:rPr>
          <w:b/>
          <w:color w:val="000000" w:themeColor="text1"/>
          <w:szCs w:val="28"/>
        </w:rPr>
        <w:t>Số lượng</w:t>
      </w:r>
      <w:r>
        <w:rPr>
          <w:b/>
          <w:color w:val="000000" w:themeColor="text1"/>
          <w:spacing w:val="-3"/>
          <w:szCs w:val="28"/>
        </w:rPr>
        <w:t xml:space="preserve"> </w:t>
      </w:r>
      <w:r>
        <w:rPr>
          <w:b/>
          <w:color w:val="000000" w:themeColor="text1"/>
          <w:szCs w:val="28"/>
        </w:rPr>
        <w:t xml:space="preserve">cây trồng: </w:t>
      </w:r>
      <w:r>
        <w:rPr>
          <w:color w:val="000000" w:themeColor="text1"/>
          <w:szCs w:val="28"/>
        </w:rPr>
        <w:t>Trên 1,5 vạn cây chè shan tuyết.</w:t>
      </w:r>
    </w:p>
    <w:p>
      <w:pPr>
        <w:pStyle w:val="BodyText"/>
        <w:spacing w:before="120" w:after="120"/>
        <w:rPr>
          <w:b/>
          <w:color w:val="000000" w:themeColor="text1"/>
          <w:lang w:val="en-US"/>
        </w:rPr>
      </w:pPr>
      <w:r>
        <w:rPr>
          <w:b/>
          <w:color w:val="000000" w:themeColor="text1"/>
          <w:lang w:val="en-US"/>
        </w:rPr>
        <w:t xml:space="preserve">2. </w:t>
      </w:r>
      <w:r>
        <w:rPr>
          <w:b/>
          <w:color w:val="000000" w:themeColor="text1"/>
        </w:rPr>
        <w:t>Thời gian</w:t>
      </w:r>
      <w:r>
        <w:rPr>
          <w:b/>
          <w:color w:val="000000" w:themeColor="text1"/>
          <w:lang w:val="en-US"/>
        </w:rPr>
        <w:t xml:space="preserve">, hình thức </w:t>
      </w:r>
      <w:r>
        <w:rPr>
          <w:b/>
          <w:color w:val="000000" w:themeColor="text1"/>
        </w:rPr>
        <w:t xml:space="preserve">trồng cây </w:t>
      </w:r>
    </w:p>
    <w:p>
      <w:pPr>
        <w:pStyle w:val="BodyText"/>
        <w:spacing w:before="120" w:after="120"/>
        <w:ind w:left="0" w:firstLine="809"/>
        <w:rPr>
          <w:color w:val="000000" w:themeColor="text1"/>
          <w:lang w:val="en-US"/>
        </w:rPr>
      </w:pPr>
      <w:r>
        <w:rPr>
          <w:color w:val="000000" w:themeColor="text1"/>
          <w:lang w:val="en-US"/>
        </w:rPr>
        <w:t>-</w:t>
      </w:r>
      <w:r>
        <w:rPr>
          <w:b/>
          <w:color w:val="000000" w:themeColor="text1"/>
          <w:lang w:val="en-US"/>
        </w:rPr>
        <w:t xml:space="preserve"> </w:t>
      </w:r>
      <w:r>
        <w:rPr>
          <w:color w:val="000000" w:themeColor="text1"/>
          <w:lang w:val="en-US"/>
        </w:rPr>
        <w:t>Thời gian trồng: Từ tháng 5 - 7 năm 2024 (thời gian cụ thể do Phòng Nông nghiệp và PTNT xây dựng lịch thời vụ thống nhất với các xã để thực hiện).</w:t>
      </w:r>
    </w:p>
    <w:p>
      <w:pPr>
        <w:pStyle w:val="BodyText"/>
        <w:spacing w:before="120" w:after="120"/>
        <w:ind w:left="0" w:firstLine="809"/>
        <w:rPr>
          <w:color w:val="000000" w:themeColor="text1"/>
          <w:lang w:val="en-US"/>
        </w:rPr>
      </w:pPr>
      <w:r>
        <w:rPr>
          <w:color w:val="000000" w:themeColor="text1"/>
          <w:lang w:val="en-US"/>
        </w:rPr>
        <w:t xml:space="preserve">- Hình thức trồng: Trồng phân tán </w:t>
      </w:r>
      <w:r>
        <w:rPr>
          <w:color w:val="000000" w:themeColor="text1"/>
        </w:rPr>
        <w:t>để bảo tồn</w:t>
      </w:r>
      <w:r>
        <w:rPr>
          <w:color w:val="000000" w:themeColor="text1"/>
          <w:lang w:val="en-US"/>
        </w:rPr>
        <w:t xml:space="preserve"> giống chè sản tuyết cổ thụ Tủa Chùa</w:t>
      </w:r>
      <w:r>
        <w:rPr>
          <w:color w:val="000000" w:themeColor="text1"/>
        </w:rPr>
        <w:t xml:space="preserve">, tăng mật độ cây chè phân tán </w:t>
      </w:r>
      <w:r>
        <w:rPr>
          <w:color w:val="000000" w:themeColor="text1"/>
          <w:lang w:val="en-US"/>
        </w:rPr>
        <w:t>nâng cao sản lượng chè;</w:t>
      </w:r>
      <w:r>
        <w:rPr>
          <w:color w:val="000000" w:themeColor="text1"/>
        </w:rPr>
        <w:t xml:space="preserve"> trồng vào </w:t>
      </w:r>
      <w:r>
        <w:rPr>
          <w:color w:val="000000" w:themeColor="text1"/>
          <w:lang w:val="en-US"/>
        </w:rPr>
        <w:t>khu vực</w:t>
      </w:r>
      <w:r>
        <w:rPr>
          <w:color w:val="000000" w:themeColor="text1"/>
        </w:rPr>
        <w:t xml:space="preserve"> cây </w:t>
      </w:r>
      <w:r>
        <w:rPr>
          <w:color w:val="000000" w:themeColor="text1"/>
          <w:lang w:val="en-US"/>
        </w:rPr>
        <w:t xml:space="preserve">chè cổ thụ </w:t>
      </w:r>
      <w:r>
        <w:rPr>
          <w:color w:val="000000" w:themeColor="text1"/>
        </w:rPr>
        <w:t>bị chết, già cỗi</w:t>
      </w:r>
      <w:r>
        <w:rPr>
          <w:color w:val="000000" w:themeColor="text1"/>
          <w:lang w:val="en-US"/>
        </w:rPr>
        <w:t>.</w:t>
      </w:r>
    </w:p>
    <w:p>
      <w:pPr>
        <w:spacing w:before="120" w:after="120" w:line="240" w:lineRule="auto"/>
        <w:ind w:firstLine="765"/>
        <w:rPr>
          <w:color w:val="000000" w:themeColor="text1"/>
          <w:szCs w:val="28"/>
        </w:rPr>
      </w:pPr>
      <w:r>
        <w:rPr>
          <w:b/>
          <w:color w:val="000000" w:themeColor="text1"/>
          <w:szCs w:val="28"/>
        </w:rPr>
        <w:t>3. Địa điểm trồng:</w:t>
      </w:r>
      <w:r>
        <w:rPr>
          <w:color w:val="000000" w:themeColor="text1"/>
          <w:szCs w:val="28"/>
        </w:rPr>
        <w:t xml:space="preserve"> Tại 2 xã Sín Chải, Tả Sìn Thàng, huyện Tủa Chùa.</w:t>
      </w:r>
    </w:p>
    <w:p>
      <w:pPr>
        <w:spacing w:before="120" w:after="120" w:line="240" w:lineRule="auto"/>
        <w:ind w:firstLine="720"/>
        <w:jc w:val="both"/>
        <w:rPr>
          <w:b/>
          <w:i/>
          <w:color w:val="000000" w:themeColor="text1"/>
          <w:szCs w:val="28"/>
        </w:rPr>
      </w:pPr>
      <w:r>
        <w:rPr>
          <w:b/>
          <w:color w:val="000000" w:themeColor="text1"/>
          <w:szCs w:val="28"/>
        </w:rPr>
        <w:t>4.</w:t>
      </w:r>
      <w:r>
        <w:rPr>
          <w:b/>
          <w:color w:val="000000" w:themeColor="text1"/>
          <w:spacing w:val="-5"/>
          <w:szCs w:val="28"/>
        </w:rPr>
        <w:t xml:space="preserve"> Tiêu</w:t>
      </w:r>
      <w:r>
        <w:rPr>
          <w:b/>
          <w:color w:val="000000" w:themeColor="text1"/>
          <w:spacing w:val="-11"/>
          <w:szCs w:val="28"/>
        </w:rPr>
        <w:t xml:space="preserve"> </w:t>
      </w:r>
      <w:r>
        <w:rPr>
          <w:b/>
          <w:color w:val="000000" w:themeColor="text1"/>
          <w:spacing w:val="-6"/>
          <w:szCs w:val="28"/>
        </w:rPr>
        <w:t>chuẩn,</w:t>
      </w:r>
      <w:r>
        <w:rPr>
          <w:b/>
          <w:color w:val="000000" w:themeColor="text1"/>
          <w:spacing w:val="-10"/>
          <w:szCs w:val="28"/>
        </w:rPr>
        <w:t xml:space="preserve"> </w:t>
      </w:r>
      <w:r>
        <w:rPr>
          <w:b/>
          <w:color w:val="000000" w:themeColor="text1"/>
          <w:spacing w:val="-5"/>
          <w:szCs w:val="28"/>
        </w:rPr>
        <w:t>kỹ</w:t>
      </w:r>
      <w:r>
        <w:rPr>
          <w:b/>
          <w:color w:val="000000" w:themeColor="text1"/>
          <w:spacing w:val="-10"/>
          <w:szCs w:val="28"/>
        </w:rPr>
        <w:t xml:space="preserve"> </w:t>
      </w:r>
      <w:r>
        <w:rPr>
          <w:b/>
          <w:color w:val="000000" w:themeColor="text1"/>
          <w:spacing w:val="-6"/>
          <w:szCs w:val="28"/>
        </w:rPr>
        <w:t>thuật</w:t>
      </w:r>
      <w:r>
        <w:rPr>
          <w:b/>
          <w:color w:val="000000" w:themeColor="text1"/>
          <w:spacing w:val="-12"/>
          <w:szCs w:val="28"/>
        </w:rPr>
        <w:t xml:space="preserve"> </w:t>
      </w:r>
      <w:r>
        <w:rPr>
          <w:b/>
          <w:color w:val="000000" w:themeColor="text1"/>
          <w:spacing w:val="-6"/>
          <w:szCs w:val="28"/>
        </w:rPr>
        <w:t>trồng,</w:t>
      </w:r>
      <w:r>
        <w:rPr>
          <w:b/>
          <w:color w:val="000000" w:themeColor="text1"/>
          <w:spacing w:val="-11"/>
          <w:szCs w:val="28"/>
        </w:rPr>
        <w:t xml:space="preserve"> </w:t>
      </w:r>
      <w:r>
        <w:rPr>
          <w:b/>
          <w:color w:val="000000" w:themeColor="text1"/>
          <w:spacing w:val="-5"/>
          <w:szCs w:val="28"/>
        </w:rPr>
        <w:t>chăm</w:t>
      </w:r>
      <w:r>
        <w:rPr>
          <w:b/>
          <w:color w:val="000000" w:themeColor="text1"/>
          <w:spacing w:val="-16"/>
          <w:szCs w:val="28"/>
        </w:rPr>
        <w:t xml:space="preserve"> </w:t>
      </w:r>
      <w:r>
        <w:rPr>
          <w:b/>
          <w:color w:val="000000" w:themeColor="text1"/>
          <w:spacing w:val="-5"/>
          <w:szCs w:val="28"/>
        </w:rPr>
        <w:t>sóc,</w:t>
      </w:r>
      <w:r>
        <w:rPr>
          <w:b/>
          <w:color w:val="000000" w:themeColor="text1"/>
          <w:spacing w:val="-12"/>
          <w:szCs w:val="28"/>
        </w:rPr>
        <w:t xml:space="preserve"> </w:t>
      </w:r>
      <w:r>
        <w:rPr>
          <w:b/>
          <w:color w:val="000000" w:themeColor="text1"/>
          <w:spacing w:val="-5"/>
          <w:szCs w:val="28"/>
        </w:rPr>
        <w:t>bảo</w:t>
      </w:r>
      <w:r>
        <w:rPr>
          <w:b/>
          <w:color w:val="000000" w:themeColor="text1"/>
          <w:spacing w:val="-10"/>
          <w:szCs w:val="28"/>
        </w:rPr>
        <w:t xml:space="preserve"> </w:t>
      </w:r>
      <w:r>
        <w:rPr>
          <w:b/>
          <w:color w:val="000000" w:themeColor="text1"/>
          <w:spacing w:val="-3"/>
          <w:szCs w:val="28"/>
        </w:rPr>
        <w:t>vệ</w:t>
      </w:r>
      <w:r>
        <w:rPr>
          <w:b/>
          <w:color w:val="000000" w:themeColor="text1"/>
          <w:spacing w:val="-14"/>
          <w:szCs w:val="28"/>
        </w:rPr>
        <w:t xml:space="preserve"> </w:t>
      </w:r>
      <w:r>
        <w:rPr>
          <w:b/>
          <w:color w:val="000000" w:themeColor="text1"/>
          <w:spacing w:val="-4"/>
          <w:szCs w:val="28"/>
        </w:rPr>
        <w:t>cây</w:t>
      </w:r>
    </w:p>
    <w:p>
      <w:pPr>
        <w:pStyle w:val="NormalWeb"/>
        <w:shd w:val="clear" w:color="auto" w:fill="FFFFFF"/>
        <w:spacing w:before="120" w:beforeAutospacing="0" w:after="120" w:afterAutospacing="0"/>
        <w:ind w:firstLine="720"/>
        <w:jc w:val="both"/>
        <w:rPr>
          <w:color w:val="000000" w:themeColor="text1"/>
          <w:sz w:val="28"/>
          <w:szCs w:val="28"/>
        </w:rPr>
      </w:pPr>
      <w:r>
        <w:rPr>
          <w:color w:val="000000" w:themeColor="text1"/>
          <w:sz w:val="28"/>
        </w:rPr>
        <w:lastRenderedPageBreak/>
        <w:t>- Tiêu chuẩn cây con: Giống chè shan tuyết cổ thụ Tủa Chùa, cây xanh tốt, khỏe mạnh, không bị sâu bệnh, không cụt ngọn</w:t>
      </w:r>
      <w:r>
        <w:rPr>
          <w:color w:val="000000" w:themeColor="text1"/>
          <w:sz w:val="28"/>
          <w:szCs w:val="28"/>
        </w:rPr>
        <w:t>, chiều cao cây từ 60-80 cm trở lên, có 6 - 8 lá thật, thân hoá nâu trên 50%.</w:t>
      </w:r>
    </w:p>
    <w:p>
      <w:pPr>
        <w:spacing w:before="120" w:after="120" w:line="240" w:lineRule="auto"/>
        <w:ind w:firstLine="720"/>
        <w:jc w:val="both"/>
        <w:rPr>
          <w:b/>
          <w:i/>
          <w:color w:val="000000" w:themeColor="text1"/>
          <w:szCs w:val="28"/>
        </w:rPr>
      </w:pPr>
      <w:r>
        <w:rPr>
          <w:b/>
          <w:i/>
          <w:color w:val="000000" w:themeColor="text1"/>
          <w:szCs w:val="28"/>
        </w:rPr>
        <w:t xml:space="preserve">- </w:t>
      </w:r>
      <w:r>
        <w:rPr>
          <w:color w:val="000000" w:themeColor="text1"/>
        </w:rPr>
        <w:t>Kỹ thuật trồng, chăm sóc, bảo vệ cây: Theo quy trình kỹ thuật trồng chè của ngành Nông nghiệp và PTNT hướng dẫn.</w:t>
      </w:r>
    </w:p>
    <w:p>
      <w:pPr>
        <w:spacing w:before="120" w:after="120" w:line="240" w:lineRule="auto"/>
        <w:ind w:firstLine="720"/>
        <w:jc w:val="both"/>
        <w:rPr>
          <w:color w:val="000000" w:themeColor="text1"/>
        </w:rPr>
      </w:pPr>
      <w:r>
        <w:rPr>
          <w:b/>
          <w:color w:val="000000" w:themeColor="text1"/>
        </w:rPr>
        <w:t>5. Nguồn cây giống:</w:t>
      </w:r>
      <w:r>
        <w:rPr>
          <w:color w:val="000000" w:themeColor="text1"/>
        </w:rPr>
        <w:t xml:space="preserve"> G</w:t>
      </w:r>
      <w:r>
        <w:rPr>
          <w:color w:val="000000" w:themeColor="text1"/>
          <w:szCs w:val="28"/>
        </w:rPr>
        <w:t>iống chè shan tuyết cổ thụ Tủa Chùa được cung cấp bởi các đơn vị đủ điều kiện theo quy</w:t>
      </w:r>
      <w:r>
        <w:rPr>
          <w:color w:val="000000" w:themeColor="text1"/>
          <w:spacing w:val="-23"/>
          <w:szCs w:val="28"/>
        </w:rPr>
        <w:t xml:space="preserve"> </w:t>
      </w:r>
      <w:r>
        <w:rPr>
          <w:color w:val="000000" w:themeColor="text1"/>
          <w:szCs w:val="28"/>
        </w:rPr>
        <w:t>định.</w:t>
      </w:r>
    </w:p>
    <w:p>
      <w:pPr>
        <w:pStyle w:val="ListParagraph"/>
        <w:numPr>
          <w:ilvl w:val="0"/>
          <w:numId w:val="3"/>
        </w:numPr>
        <w:tabs>
          <w:tab w:val="left" w:pos="1228"/>
        </w:tabs>
        <w:spacing w:before="120" w:after="120"/>
        <w:rPr>
          <w:b/>
          <w:color w:val="000000" w:themeColor="text1"/>
          <w:sz w:val="26"/>
        </w:rPr>
      </w:pPr>
      <w:r>
        <w:rPr>
          <w:b/>
          <w:color w:val="000000" w:themeColor="text1"/>
          <w:sz w:val="26"/>
        </w:rPr>
        <w:t>KINH PHÍ THỰC</w:t>
      </w:r>
      <w:r>
        <w:rPr>
          <w:b/>
          <w:color w:val="000000" w:themeColor="text1"/>
          <w:spacing w:val="-2"/>
          <w:sz w:val="26"/>
        </w:rPr>
        <w:t xml:space="preserve"> </w:t>
      </w:r>
      <w:r>
        <w:rPr>
          <w:b/>
          <w:color w:val="000000" w:themeColor="text1"/>
          <w:sz w:val="26"/>
        </w:rPr>
        <w:t>HIỆN</w:t>
      </w:r>
    </w:p>
    <w:p>
      <w:pPr>
        <w:spacing w:before="120" w:after="120" w:line="240" w:lineRule="auto"/>
        <w:ind w:firstLine="720"/>
        <w:jc w:val="both"/>
        <w:rPr>
          <w:color w:val="000000" w:themeColor="text1"/>
          <w:szCs w:val="28"/>
        </w:rPr>
      </w:pPr>
      <w:r>
        <w:rPr>
          <w:color w:val="000000" w:themeColor="text1"/>
          <w:szCs w:val="28"/>
        </w:rPr>
        <w:t>Nguồn vốn ngân sách huyện năm 2024; nguồn vốn hợp pháp khác (nếu có).</w:t>
      </w:r>
    </w:p>
    <w:p>
      <w:pPr>
        <w:spacing w:before="120" w:after="120" w:line="240" w:lineRule="auto"/>
        <w:ind w:firstLine="720"/>
        <w:jc w:val="both"/>
        <w:rPr>
          <w:b/>
          <w:color w:val="000000" w:themeColor="text1"/>
          <w:sz w:val="26"/>
        </w:rPr>
      </w:pPr>
      <w:r>
        <w:rPr>
          <w:b/>
          <w:color w:val="000000" w:themeColor="text1"/>
          <w:spacing w:val="-4"/>
          <w:szCs w:val="28"/>
        </w:rPr>
        <w:t>IV.</w:t>
      </w:r>
      <w:r>
        <w:rPr>
          <w:color w:val="000000" w:themeColor="text1"/>
          <w:spacing w:val="-4"/>
          <w:szCs w:val="28"/>
        </w:rPr>
        <w:t xml:space="preserve"> </w:t>
      </w:r>
      <w:r>
        <w:rPr>
          <w:b/>
          <w:color w:val="000000" w:themeColor="text1"/>
          <w:sz w:val="26"/>
        </w:rPr>
        <w:t>TỔ CHỨC THỰC HIỆN</w:t>
      </w:r>
    </w:p>
    <w:p>
      <w:pPr>
        <w:pStyle w:val="Heading2"/>
        <w:numPr>
          <w:ilvl w:val="1"/>
          <w:numId w:val="1"/>
        </w:numPr>
        <w:tabs>
          <w:tab w:val="left" w:pos="1091"/>
        </w:tabs>
        <w:spacing w:before="120" w:after="120"/>
        <w:jc w:val="both"/>
        <w:rPr>
          <w:color w:val="000000" w:themeColor="text1"/>
        </w:rPr>
      </w:pPr>
      <w:r>
        <w:rPr>
          <w:color w:val="000000" w:themeColor="text1"/>
        </w:rPr>
        <w:t>Phòng Nông nghiệp và Phát triển nông</w:t>
      </w:r>
      <w:r>
        <w:rPr>
          <w:color w:val="000000" w:themeColor="text1"/>
          <w:spacing w:val="4"/>
        </w:rPr>
        <w:t xml:space="preserve"> </w:t>
      </w:r>
      <w:r>
        <w:rPr>
          <w:color w:val="000000" w:themeColor="text1"/>
        </w:rPr>
        <w:t>thôn</w:t>
      </w:r>
    </w:p>
    <w:p>
      <w:pPr>
        <w:spacing w:before="120" w:after="120" w:line="240" w:lineRule="auto"/>
        <w:ind w:firstLine="720"/>
        <w:jc w:val="both"/>
        <w:rPr>
          <w:color w:val="000000" w:themeColor="text1"/>
          <w:szCs w:val="28"/>
        </w:rPr>
      </w:pPr>
      <w:r>
        <w:rPr>
          <w:color w:val="000000" w:themeColor="text1"/>
          <w:szCs w:val="28"/>
        </w:rPr>
        <w:t xml:space="preserve">- Chủ trì, phối hợp với các đơn vị tham mưu cho UBND huyện tổ chức triển khai thực hiện công tác </w:t>
      </w:r>
      <w:r>
        <w:rPr>
          <w:rFonts w:eastAsia="Times New Roman" w:cs="Times New Roman"/>
          <w:color w:val="000000" w:themeColor="text1"/>
          <w:szCs w:val="28"/>
        </w:rPr>
        <w:t xml:space="preserve">trồng cây chè phân tán năm 2024 </w:t>
      </w:r>
      <w:r>
        <w:rPr>
          <w:color w:val="000000" w:themeColor="text1"/>
          <w:szCs w:val="28"/>
        </w:rPr>
        <w:t xml:space="preserve">đảm bảo chỉ tiêu kế hoạch giao; </w:t>
      </w:r>
    </w:p>
    <w:p>
      <w:pPr>
        <w:spacing w:before="120" w:after="120" w:line="240" w:lineRule="auto"/>
        <w:ind w:firstLine="720"/>
        <w:jc w:val="both"/>
        <w:rPr>
          <w:color w:val="000000" w:themeColor="text1"/>
          <w:spacing w:val="-8"/>
          <w:szCs w:val="28"/>
        </w:rPr>
      </w:pPr>
      <w:r>
        <w:rPr>
          <w:color w:val="000000" w:themeColor="text1"/>
          <w:spacing w:val="-7"/>
          <w:szCs w:val="28"/>
        </w:rPr>
        <w:t>- Xây</w:t>
      </w:r>
      <w:r>
        <w:rPr>
          <w:color w:val="000000" w:themeColor="text1"/>
          <w:spacing w:val="-23"/>
          <w:szCs w:val="28"/>
        </w:rPr>
        <w:t xml:space="preserve"> </w:t>
      </w:r>
      <w:r>
        <w:rPr>
          <w:color w:val="000000" w:themeColor="text1"/>
          <w:spacing w:val="-8"/>
          <w:szCs w:val="28"/>
        </w:rPr>
        <w:t>dựng</w:t>
      </w:r>
      <w:r>
        <w:rPr>
          <w:color w:val="000000" w:themeColor="text1"/>
          <w:spacing w:val="-20"/>
          <w:szCs w:val="28"/>
        </w:rPr>
        <w:t xml:space="preserve"> </w:t>
      </w:r>
      <w:r>
        <w:rPr>
          <w:color w:val="000000" w:themeColor="text1"/>
          <w:spacing w:val="-5"/>
          <w:szCs w:val="28"/>
        </w:rPr>
        <w:t>dự</w:t>
      </w:r>
      <w:r>
        <w:rPr>
          <w:color w:val="000000" w:themeColor="text1"/>
          <w:spacing w:val="-19"/>
          <w:szCs w:val="28"/>
        </w:rPr>
        <w:t xml:space="preserve"> </w:t>
      </w:r>
      <w:r>
        <w:rPr>
          <w:color w:val="000000" w:themeColor="text1"/>
          <w:spacing w:val="-8"/>
          <w:szCs w:val="28"/>
        </w:rPr>
        <w:t>toán</w:t>
      </w:r>
      <w:r>
        <w:rPr>
          <w:color w:val="000000" w:themeColor="text1"/>
          <w:spacing w:val="-20"/>
          <w:szCs w:val="28"/>
        </w:rPr>
        <w:t xml:space="preserve"> </w:t>
      </w:r>
      <w:r>
        <w:rPr>
          <w:color w:val="000000" w:themeColor="text1"/>
          <w:spacing w:val="-9"/>
          <w:szCs w:val="28"/>
        </w:rPr>
        <w:t>kinh</w:t>
      </w:r>
      <w:r>
        <w:rPr>
          <w:color w:val="000000" w:themeColor="text1"/>
          <w:spacing w:val="-20"/>
          <w:szCs w:val="28"/>
        </w:rPr>
        <w:t xml:space="preserve"> </w:t>
      </w:r>
      <w:r>
        <w:rPr>
          <w:color w:val="000000" w:themeColor="text1"/>
          <w:spacing w:val="-7"/>
          <w:szCs w:val="28"/>
        </w:rPr>
        <w:t>phí</w:t>
      </w:r>
      <w:r>
        <w:rPr>
          <w:color w:val="000000" w:themeColor="text1"/>
          <w:spacing w:val="-19"/>
          <w:szCs w:val="28"/>
        </w:rPr>
        <w:t xml:space="preserve"> </w:t>
      </w:r>
      <w:r>
        <w:rPr>
          <w:color w:val="000000" w:themeColor="text1"/>
          <w:spacing w:val="-7"/>
          <w:szCs w:val="28"/>
        </w:rPr>
        <w:t>chi</w:t>
      </w:r>
      <w:r>
        <w:rPr>
          <w:color w:val="000000" w:themeColor="text1"/>
          <w:spacing w:val="-20"/>
          <w:szCs w:val="28"/>
        </w:rPr>
        <w:t xml:space="preserve"> </w:t>
      </w:r>
      <w:r>
        <w:rPr>
          <w:color w:val="000000" w:themeColor="text1"/>
          <w:spacing w:val="-8"/>
          <w:szCs w:val="28"/>
        </w:rPr>
        <w:t>tiết</w:t>
      </w:r>
      <w:r>
        <w:rPr>
          <w:color w:val="000000" w:themeColor="text1"/>
          <w:spacing w:val="-20"/>
          <w:szCs w:val="28"/>
        </w:rPr>
        <w:t xml:space="preserve"> </w:t>
      </w:r>
      <w:r>
        <w:rPr>
          <w:color w:val="000000" w:themeColor="text1"/>
          <w:spacing w:val="-7"/>
          <w:szCs w:val="28"/>
        </w:rPr>
        <w:t>gửi</w:t>
      </w:r>
      <w:r>
        <w:rPr>
          <w:color w:val="000000" w:themeColor="text1"/>
          <w:spacing w:val="-19"/>
          <w:szCs w:val="28"/>
        </w:rPr>
        <w:t xml:space="preserve"> </w:t>
      </w:r>
      <w:r>
        <w:rPr>
          <w:color w:val="000000" w:themeColor="text1"/>
          <w:spacing w:val="-9"/>
          <w:szCs w:val="28"/>
        </w:rPr>
        <w:t>Phòng</w:t>
      </w:r>
      <w:r>
        <w:rPr>
          <w:color w:val="000000" w:themeColor="text1"/>
          <w:spacing w:val="-20"/>
          <w:szCs w:val="28"/>
        </w:rPr>
        <w:t xml:space="preserve"> </w:t>
      </w:r>
      <w:r>
        <w:rPr>
          <w:color w:val="000000" w:themeColor="text1"/>
          <w:spacing w:val="-7"/>
          <w:szCs w:val="28"/>
        </w:rPr>
        <w:t>Tài</w:t>
      </w:r>
      <w:r>
        <w:rPr>
          <w:color w:val="000000" w:themeColor="text1"/>
          <w:spacing w:val="-17"/>
          <w:szCs w:val="28"/>
        </w:rPr>
        <w:t xml:space="preserve"> </w:t>
      </w:r>
      <w:r>
        <w:rPr>
          <w:color w:val="000000" w:themeColor="text1"/>
          <w:spacing w:val="-9"/>
          <w:szCs w:val="28"/>
        </w:rPr>
        <w:t>chính</w:t>
      </w:r>
      <w:r>
        <w:rPr>
          <w:color w:val="000000" w:themeColor="text1"/>
          <w:spacing w:val="-18"/>
          <w:szCs w:val="28"/>
        </w:rPr>
        <w:t xml:space="preserve"> </w:t>
      </w:r>
      <w:r>
        <w:rPr>
          <w:color w:val="000000" w:themeColor="text1"/>
          <w:szCs w:val="28"/>
        </w:rPr>
        <w:t>-</w:t>
      </w:r>
      <w:r>
        <w:rPr>
          <w:color w:val="000000" w:themeColor="text1"/>
          <w:spacing w:val="-19"/>
          <w:szCs w:val="28"/>
        </w:rPr>
        <w:t xml:space="preserve"> </w:t>
      </w:r>
      <w:r>
        <w:rPr>
          <w:color w:val="000000" w:themeColor="text1"/>
          <w:spacing w:val="-6"/>
          <w:szCs w:val="28"/>
        </w:rPr>
        <w:t>Kế</w:t>
      </w:r>
      <w:r>
        <w:rPr>
          <w:color w:val="000000" w:themeColor="text1"/>
          <w:spacing w:val="-20"/>
          <w:szCs w:val="28"/>
        </w:rPr>
        <w:t xml:space="preserve"> </w:t>
      </w:r>
      <w:r>
        <w:rPr>
          <w:color w:val="000000" w:themeColor="text1"/>
          <w:spacing w:val="-9"/>
          <w:szCs w:val="28"/>
        </w:rPr>
        <w:t>hoạch</w:t>
      </w:r>
      <w:r>
        <w:rPr>
          <w:color w:val="000000" w:themeColor="text1"/>
          <w:spacing w:val="-20"/>
          <w:szCs w:val="28"/>
        </w:rPr>
        <w:t xml:space="preserve"> </w:t>
      </w:r>
      <w:r>
        <w:rPr>
          <w:color w:val="000000" w:themeColor="text1"/>
          <w:spacing w:val="-8"/>
          <w:szCs w:val="28"/>
        </w:rPr>
        <w:t>thẩm</w:t>
      </w:r>
      <w:r>
        <w:rPr>
          <w:color w:val="000000" w:themeColor="text1"/>
          <w:spacing w:val="-24"/>
          <w:szCs w:val="28"/>
        </w:rPr>
        <w:t xml:space="preserve"> </w:t>
      </w:r>
      <w:r>
        <w:rPr>
          <w:color w:val="000000" w:themeColor="text1"/>
          <w:spacing w:val="-8"/>
          <w:szCs w:val="28"/>
        </w:rPr>
        <w:t>định, trình UBND huyện phê duyệt.</w:t>
      </w:r>
    </w:p>
    <w:p>
      <w:pPr>
        <w:spacing w:before="120" w:after="120" w:line="240" w:lineRule="auto"/>
        <w:ind w:firstLine="720"/>
        <w:jc w:val="both"/>
        <w:rPr>
          <w:color w:val="000000" w:themeColor="text1"/>
          <w:szCs w:val="28"/>
        </w:rPr>
      </w:pPr>
      <w:r>
        <w:rPr>
          <w:color w:val="000000" w:themeColor="text1"/>
          <w:szCs w:val="28"/>
        </w:rPr>
        <w:t>- Phối hợp với cho UBND các xã tổ chức cấp phát kịp thời đầy đủ số lượng cây giống cho các hộ; kiểm tra, giám sát, nghiệm thu công tác trồng chè tại các xã; hoàn tất thủ tục hồ sơ thanh quyết toán theo quy định.</w:t>
      </w:r>
      <w:bookmarkStart w:id="2" w:name="_GoBack"/>
      <w:bookmarkEnd w:id="2"/>
    </w:p>
    <w:p>
      <w:pPr>
        <w:spacing w:before="120" w:after="120" w:line="240" w:lineRule="auto"/>
        <w:ind w:firstLine="720"/>
        <w:jc w:val="both"/>
        <w:rPr>
          <w:color w:val="000000" w:themeColor="text1"/>
          <w:szCs w:val="28"/>
        </w:rPr>
      </w:pPr>
      <w:r>
        <w:rPr>
          <w:color w:val="000000" w:themeColor="text1"/>
          <w:szCs w:val="28"/>
        </w:rPr>
        <w:t>- Tổng hợp báo cáo kết quả thực hiện kế hoạch gửi UBND huyện theo quy</w:t>
      </w:r>
      <w:r>
        <w:rPr>
          <w:color w:val="000000" w:themeColor="text1"/>
          <w:spacing w:val="-11"/>
          <w:szCs w:val="28"/>
        </w:rPr>
        <w:t xml:space="preserve"> </w:t>
      </w:r>
      <w:r>
        <w:rPr>
          <w:color w:val="000000" w:themeColor="text1"/>
          <w:szCs w:val="28"/>
        </w:rPr>
        <w:t>định.</w:t>
      </w:r>
    </w:p>
    <w:p>
      <w:pPr>
        <w:spacing w:before="120" w:after="120" w:line="240" w:lineRule="auto"/>
        <w:ind w:firstLine="720"/>
        <w:jc w:val="both"/>
        <w:rPr>
          <w:rFonts w:eastAsia="Calibri" w:cs="Times New Roman"/>
          <w:color w:val="000000" w:themeColor="text1"/>
          <w:szCs w:val="28"/>
        </w:rPr>
      </w:pPr>
      <w:r>
        <w:rPr>
          <w:b/>
          <w:color w:val="000000" w:themeColor="text1"/>
          <w:spacing w:val="-10"/>
          <w:szCs w:val="28"/>
        </w:rPr>
        <w:t xml:space="preserve">2. Phòng </w:t>
      </w:r>
      <w:r>
        <w:rPr>
          <w:b/>
          <w:color w:val="000000" w:themeColor="text1"/>
          <w:spacing w:val="-7"/>
          <w:szCs w:val="28"/>
        </w:rPr>
        <w:t xml:space="preserve">Tài </w:t>
      </w:r>
      <w:r>
        <w:rPr>
          <w:b/>
          <w:color w:val="000000" w:themeColor="text1"/>
          <w:szCs w:val="28"/>
        </w:rPr>
        <w:t xml:space="preserve">chính - </w:t>
      </w:r>
      <w:r>
        <w:rPr>
          <w:b/>
          <w:color w:val="000000" w:themeColor="text1"/>
          <w:spacing w:val="-3"/>
          <w:szCs w:val="28"/>
        </w:rPr>
        <w:t xml:space="preserve">Kế </w:t>
      </w:r>
      <w:r>
        <w:rPr>
          <w:b/>
          <w:color w:val="000000" w:themeColor="text1"/>
          <w:szCs w:val="28"/>
        </w:rPr>
        <w:t xml:space="preserve">hoạch </w:t>
      </w:r>
      <w:r>
        <w:rPr>
          <w:b/>
          <w:color w:val="000000" w:themeColor="text1"/>
          <w:spacing w:val="-9"/>
          <w:szCs w:val="28"/>
        </w:rPr>
        <w:t>huyện</w:t>
      </w:r>
    </w:p>
    <w:p>
      <w:pPr>
        <w:spacing w:before="120" w:after="120" w:line="240" w:lineRule="auto"/>
        <w:ind w:firstLine="720"/>
        <w:jc w:val="both"/>
        <w:rPr>
          <w:rFonts w:eastAsia="Calibri" w:cs="Times New Roman"/>
          <w:color w:val="000000" w:themeColor="text1"/>
          <w:szCs w:val="28"/>
        </w:rPr>
      </w:pPr>
      <w:r>
        <w:rPr>
          <w:rFonts w:eastAsia="Calibri" w:cs="Times New Roman"/>
          <w:color w:val="000000" w:themeColor="text1"/>
          <w:szCs w:val="28"/>
        </w:rPr>
        <w:t xml:space="preserve"> - Tham mưu cho UBND huyện bố trí kinh phí thực hiện công tác trồng chè năm 2024 cho phòng Nông nghiệp và Phát triển nông thôn.</w:t>
      </w:r>
    </w:p>
    <w:p>
      <w:pPr>
        <w:spacing w:before="120" w:after="120" w:line="240" w:lineRule="auto"/>
        <w:ind w:firstLine="720"/>
        <w:jc w:val="both"/>
        <w:rPr>
          <w:rFonts w:eastAsia="Calibri" w:cs="Times New Roman"/>
          <w:color w:val="000000" w:themeColor="text1"/>
          <w:szCs w:val="28"/>
        </w:rPr>
      </w:pPr>
      <w:r>
        <w:rPr>
          <w:rFonts w:eastAsia="Calibri" w:cs="Times New Roman"/>
          <w:color w:val="000000" w:themeColor="text1"/>
          <w:szCs w:val="28"/>
        </w:rPr>
        <w:t>- Thẩm định dự toán kinh phí trồng chè trình UBND huyện phê duyệt.</w:t>
      </w:r>
      <w:bookmarkEnd w:id="1"/>
    </w:p>
    <w:p>
      <w:pPr>
        <w:spacing w:before="120" w:after="120" w:line="240" w:lineRule="auto"/>
        <w:ind w:firstLine="720"/>
        <w:jc w:val="both"/>
        <w:rPr>
          <w:rFonts w:eastAsia="Calibri" w:cs="Times New Roman"/>
          <w:b/>
          <w:color w:val="000000" w:themeColor="text1"/>
          <w:szCs w:val="28"/>
        </w:rPr>
      </w:pPr>
      <w:r>
        <w:rPr>
          <w:rFonts w:eastAsia="Calibri" w:cs="Times New Roman"/>
          <w:b/>
          <w:color w:val="000000" w:themeColor="text1"/>
          <w:szCs w:val="28"/>
        </w:rPr>
        <w:t xml:space="preserve">3. Trung tâm Dịch vụ nông nghiệp huyện: </w:t>
      </w:r>
    </w:p>
    <w:p>
      <w:pPr>
        <w:spacing w:before="120" w:after="120" w:line="240" w:lineRule="auto"/>
        <w:ind w:firstLine="720"/>
        <w:jc w:val="both"/>
        <w:rPr>
          <w:rFonts w:eastAsia="Calibri" w:cs="Times New Roman"/>
          <w:color w:val="000000" w:themeColor="text1"/>
          <w:szCs w:val="28"/>
        </w:rPr>
      </w:pPr>
      <w:r>
        <w:rPr>
          <w:rFonts w:eastAsia="Calibri" w:cs="Times New Roman"/>
          <w:b/>
          <w:color w:val="000000" w:themeColor="text1"/>
          <w:szCs w:val="28"/>
        </w:rPr>
        <w:t xml:space="preserve">- </w:t>
      </w:r>
      <w:r>
        <w:rPr>
          <w:rFonts w:eastAsia="Calibri" w:cs="Times New Roman"/>
          <w:color w:val="000000" w:themeColor="text1"/>
          <w:szCs w:val="28"/>
        </w:rPr>
        <w:t>Chịu trách nhiệm chỉ đạo hệ thống cán bộ khuyến nông từ huyện đến xã và các thôn, bản tham gia thực hiện kế hoạch trồng Chè, hướng dẫn, chuyển giao tiến bộ kỹ thuật trong việc trồng, chăm sóc, bảo vệ cây chè shan tuyết.</w:t>
      </w:r>
    </w:p>
    <w:p>
      <w:pPr>
        <w:spacing w:before="120" w:after="120" w:line="240" w:lineRule="auto"/>
        <w:ind w:firstLine="720"/>
        <w:jc w:val="both"/>
        <w:rPr>
          <w:rFonts w:eastAsia="Calibri" w:cs="Times New Roman"/>
          <w:b/>
          <w:color w:val="000000" w:themeColor="text1"/>
          <w:szCs w:val="28"/>
        </w:rPr>
      </w:pPr>
      <w:r>
        <w:rPr>
          <w:rFonts w:eastAsia="Calibri" w:cs="Times New Roman"/>
          <w:color w:val="000000" w:themeColor="text1"/>
          <w:szCs w:val="28"/>
        </w:rPr>
        <w:t>- Phối hợp với phòng Nông nghiệp và Phát triển nông thôn huyện tổ chức triển khai thực hiện hiệu quả dự án trồng chè trên địa bàn huyện theo kế hoạch này.</w:t>
      </w:r>
    </w:p>
    <w:p>
      <w:pPr>
        <w:widowControl w:val="0"/>
        <w:tabs>
          <w:tab w:val="left" w:pos="709"/>
        </w:tabs>
        <w:spacing w:before="120" w:after="120" w:line="240" w:lineRule="auto"/>
        <w:ind w:firstLine="720"/>
        <w:jc w:val="both"/>
        <w:rPr>
          <w:rFonts w:eastAsia="Calibri" w:cs="Times New Roman"/>
          <w:b/>
          <w:bCs/>
          <w:color w:val="000000" w:themeColor="text1"/>
          <w:szCs w:val="28"/>
        </w:rPr>
      </w:pPr>
      <w:r>
        <w:rPr>
          <w:rFonts w:eastAsia="Calibri" w:cs="Times New Roman"/>
          <w:b/>
          <w:bCs/>
          <w:color w:val="000000" w:themeColor="text1"/>
          <w:szCs w:val="28"/>
        </w:rPr>
        <w:t>4. UBND xã Sín Chải, Tả Sìn Thàng</w:t>
      </w:r>
    </w:p>
    <w:p>
      <w:pPr>
        <w:spacing w:before="120" w:after="120" w:line="240" w:lineRule="auto"/>
        <w:ind w:firstLine="720"/>
        <w:jc w:val="both"/>
        <w:rPr>
          <w:rFonts w:eastAsia="Calibri" w:cs="Times New Roman"/>
          <w:color w:val="000000" w:themeColor="text1"/>
          <w:szCs w:val="28"/>
        </w:rPr>
      </w:pPr>
      <w:r>
        <w:rPr>
          <w:rFonts w:eastAsia="Calibri" w:cs="Times New Roman"/>
          <w:color w:val="000000" w:themeColor="text1"/>
          <w:szCs w:val="28"/>
        </w:rPr>
        <w:t xml:space="preserve">- Chủ trì, phối hợp với cơ quan chuyên môn tổ chức họp thôn, bản tuyên truyền chủ trương của huyện về công tác bảo tồn, phát triển cây chè shan tuyết  cổ thụ, rà soát lập danh sách các hộ dân đăng ký trồng cây chè phân tán, ưu tiên </w:t>
      </w:r>
      <w:r>
        <w:rPr>
          <w:rFonts w:eastAsia="Calibri" w:cs="Times New Roman"/>
          <w:color w:val="000000" w:themeColor="text1"/>
          <w:szCs w:val="28"/>
        </w:rPr>
        <w:lastRenderedPageBreak/>
        <w:t xml:space="preserve">lựa chọn các hộ có điều kiện về nhân lực, quỹ đất để thực hiện trồng đảm bảo </w:t>
      </w:r>
      <w:r>
        <w:rPr>
          <w:color w:val="000000" w:themeColor="text1"/>
          <w:szCs w:val="28"/>
        </w:rPr>
        <w:t>sau khi trồng phải có phương án chăm sóc, bảo vệ, tỷ lệ cây sống cao, sinh trưởng phát triển tốt</w:t>
      </w:r>
      <w:r>
        <w:rPr>
          <w:rFonts w:eastAsia="Times New Roman" w:cs="Times New Roman"/>
          <w:color w:val="000000" w:themeColor="text1"/>
          <w:szCs w:val="28"/>
        </w:rPr>
        <w:t>.</w:t>
      </w:r>
      <w:r>
        <w:rPr>
          <w:rFonts w:eastAsia="Calibri" w:cs="Times New Roman"/>
          <w:color w:val="000000" w:themeColor="text1"/>
          <w:szCs w:val="28"/>
        </w:rPr>
        <w:t xml:space="preserve"> </w:t>
      </w:r>
    </w:p>
    <w:p>
      <w:pPr>
        <w:spacing w:before="120" w:after="120" w:line="240" w:lineRule="auto"/>
        <w:ind w:firstLine="720"/>
        <w:jc w:val="both"/>
        <w:rPr>
          <w:rFonts w:eastAsia="Calibri" w:cs="Times New Roman"/>
          <w:color w:val="000000" w:themeColor="text1"/>
          <w:szCs w:val="28"/>
        </w:rPr>
      </w:pPr>
      <w:r>
        <w:rPr>
          <w:rFonts w:eastAsia="Calibri" w:cs="Times New Roman"/>
          <w:color w:val="000000" w:themeColor="text1"/>
          <w:szCs w:val="28"/>
        </w:rPr>
        <w:t>- Phối hợp với cơ quan chuyên môn nghiệm thu kết quả thực hiện trồng cây chè phân tán trên địa bàn. Phối hợp với Phòng Nông nghiệp và PTNT hoàn tất các thủ tục hồ sơ thanh toán theo quy định. Chủ động trong việc nắm bắt, kịp thời tháo gỡ khó khăn, vướng mắc trong quá trình tổ chức thực hiện kế hoạch trên địa bàn.</w:t>
      </w:r>
    </w:p>
    <w:p>
      <w:pPr>
        <w:spacing w:before="120" w:after="120" w:line="240" w:lineRule="auto"/>
        <w:ind w:firstLine="720"/>
        <w:jc w:val="both"/>
        <w:rPr>
          <w:color w:val="000000" w:themeColor="text1"/>
          <w:szCs w:val="28"/>
        </w:rPr>
      </w:pPr>
      <w:r>
        <w:rPr>
          <w:rFonts w:eastAsia="Times New Roman" w:cs="Times New Roman"/>
          <w:color w:val="000000" w:themeColor="text1"/>
          <w:szCs w:val="28"/>
        </w:rPr>
        <w:t xml:space="preserve">- Phối hợp với Trung tâm Dịch vụ nông nghiệp huyện chỉ đạo khuyến nông xã, thôn bản hướng dẫn kỹ thuật trồng, chăm sóc, bảo vệ cây chè mới trồng cho các hộ dân. Định kỳ tổ chức kiểm tra, hướng dẫn kỹ thuật, đánh giá hiệu quả công tác trồng chè đối với từng hộ tham gia trồng chè trên địa bàn xã. </w:t>
      </w:r>
    </w:p>
    <w:p>
      <w:pPr>
        <w:widowControl w:val="0"/>
        <w:spacing w:before="120" w:after="120" w:line="240" w:lineRule="auto"/>
        <w:ind w:firstLine="720"/>
        <w:jc w:val="both"/>
        <w:rPr>
          <w:rFonts w:eastAsia="Calibri" w:cs="Times New Roman"/>
          <w:color w:val="000000" w:themeColor="text1"/>
          <w:szCs w:val="28"/>
        </w:rPr>
      </w:pPr>
      <w:r>
        <w:rPr>
          <w:rFonts w:eastAsia="Calibri" w:cs="Times New Roman"/>
          <w:color w:val="000000" w:themeColor="text1"/>
          <w:szCs w:val="28"/>
        </w:rPr>
        <w:t>- Báo cáo kết quả thực hiện công tác trồng chè trên địa bàn gửi phòng Nông nghiệp và PTNT tổng hợp chung.</w:t>
      </w:r>
    </w:p>
    <w:p>
      <w:pPr>
        <w:spacing w:before="120" w:after="120" w:line="240" w:lineRule="auto"/>
        <w:jc w:val="both"/>
        <w:rPr>
          <w:rFonts w:eastAsia="Times New Roman" w:cs="Times New Roman"/>
          <w:b/>
          <w:color w:val="000000" w:themeColor="text1"/>
          <w:szCs w:val="28"/>
        </w:rPr>
      </w:pPr>
      <w:r>
        <w:rPr>
          <w:rFonts w:eastAsia="Calibri" w:cs="Times New Roman"/>
          <w:color w:val="000000" w:themeColor="text1"/>
          <w:szCs w:val="28"/>
        </w:rPr>
        <w:tab/>
      </w:r>
      <w:r>
        <w:rPr>
          <w:rFonts w:eastAsia="Calibri" w:cs="Times New Roman"/>
          <w:b/>
          <w:color w:val="000000" w:themeColor="text1"/>
          <w:szCs w:val="28"/>
        </w:rPr>
        <w:t>5</w:t>
      </w:r>
      <w:r>
        <w:rPr>
          <w:rFonts w:eastAsia="Times New Roman" w:cs="Times New Roman"/>
          <w:b/>
          <w:color w:val="000000" w:themeColor="text1"/>
          <w:szCs w:val="28"/>
        </w:rPr>
        <w:t xml:space="preserve">. Đề nghị Uỷ ban MTTQ Việt Nam và tổ chức chính trị, xã hội huyện: </w:t>
      </w:r>
      <w:r>
        <w:rPr>
          <w:rFonts w:eastAsia="Times New Roman" w:cs="Times New Roman"/>
          <w:color w:val="000000" w:themeColor="text1"/>
          <w:szCs w:val="28"/>
        </w:rPr>
        <w:t>Phối hợp tổ chức tuyên truyền, phố biến đến các đoàn viên, hội viên và nhân dân trên địa bàn huyện về chủ trương, định hướng của huyện về bảo tồn, phát triển quần thể cây chè shan tuyết cổ thụ tại các xã.</w:t>
      </w:r>
    </w:p>
    <w:p>
      <w:pPr>
        <w:spacing w:after="120" w:line="240" w:lineRule="auto"/>
        <w:jc w:val="both"/>
        <w:rPr>
          <w:rFonts w:eastAsia="Times New Roman" w:cs="Times New Roman"/>
          <w:color w:val="000000" w:themeColor="text1"/>
          <w:szCs w:val="28"/>
        </w:rPr>
      </w:pPr>
      <w:r>
        <w:rPr>
          <w:rFonts w:eastAsia="Times New Roman" w:cs="Times New Roman"/>
          <w:color w:val="000000" w:themeColor="text1"/>
          <w:szCs w:val="28"/>
        </w:rPr>
        <w:tab/>
      </w:r>
      <w:r>
        <w:rPr>
          <w:color w:val="000000" w:themeColor="text1"/>
          <w:szCs w:val="28"/>
        </w:rPr>
        <w:t xml:space="preserve">Trên đây là Kế hoạch </w:t>
      </w:r>
      <w:r>
        <w:rPr>
          <w:rFonts w:eastAsia="Times New Roman" w:cs="Times New Roman"/>
          <w:color w:val="000000" w:themeColor="text1"/>
          <w:szCs w:val="28"/>
        </w:rPr>
        <w:t xml:space="preserve">Thực hiện trồng phân tán cây chè shan tuyết Tủa Chùa năm 2024 </w:t>
      </w:r>
      <w:r>
        <w:rPr>
          <w:color w:val="000000" w:themeColor="text1"/>
          <w:szCs w:val="28"/>
        </w:rPr>
        <w:t>của UBND huyện Tủa Chùa, yêu cầu thủ trưởng các cơ quan, đơn vị, Chủ tịch UBND Sín Chải, Tả Sìn Thàng phối hợp tổ chức thực hiện đạt hiệu quả./.</w:t>
      </w:r>
    </w:p>
    <w:tbl>
      <w:tblPr>
        <w:tblW w:w="0" w:type="auto"/>
        <w:tblLook w:val="01E0" w:firstRow="1" w:lastRow="1" w:firstColumn="1" w:lastColumn="1" w:noHBand="0" w:noVBand="0"/>
      </w:tblPr>
      <w:tblGrid>
        <w:gridCol w:w="4500"/>
        <w:gridCol w:w="4788"/>
      </w:tblGrid>
      <w:tr>
        <w:tc>
          <w:tcPr>
            <w:tcW w:w="4644" w:type="dxa"/>
          </w:tcPr>
          <w:p>
            <w:pPr>
              <w:spacing w:after="0" w:line="240" w:lineRule="auto"/>
              <w:jc w:val="both"/>
              <w:rPr>
                <w:rFonts w:eastAsia="Times New Roman" w:cs="Times New Roman"/>
                <w:b/>
                <w:i/>
                <w:color w:val="000000" w:themeColor="text1"/>
                <w:sz w:val="20"/>
                <w:szCs w:val="20"/>
              </w:rPr>
            </w:pPr>
            <w:r>
              <w:rPr>
                <w:rFonts w:eastAsia="Times New Roman" w:cs="Times New Roman"/>
                <w:b/>
                <w:i/>
                <w:color w:val="000000" w:themeColor="text1"/>
                <w:sz w:val="20"/>
                <w:szCs w:val="20"/>
              </w:rPr>
              <w:t>Nơi nhận:</w:t>
            </w:r>
          </w:p>
          <w:p>
            <w:pPr>
              <w:spacing w:after="0" w:line="240" w:lineRule="auto"/>
              <w:jc w:val="both"/>
              <w:rPr>
                <w:rFonts w:eastAsia="Times New Roman" w:cs="Times New Roman"/>
                <w:color w:val="000000" w:themeColor="text1"/>
                <w:sz w:val="22"/>
              </w:rPr>
            </w:pPr>
            <w:r>
              <w:rPr>
                <w:rFonts w:eastAsia="Times New Roman" w:cs="Times New Roman"/>
                <w:color w:val="000000" w:themeColor="text1"/>
                <w:sz w:val="22"/>
              </w:rPr>
              <w:t>- Sở NN &amp; PTNT (b/c);</w:t>
            </w:r>
          </w:p>
          <w:p>
            <w:pPr>
              <w:spacing w:after="0" w:line="240" w:lineRule="auto"/>
              <w:jc w:val="both"/>
              <w:rPr>
                <w:rFonts w:eastAsia="Times New Roman" w:cs="Times New Roman"/>
                <w:color w:val="000000" w:themeColor="text1"/>
                <w:sz w:val="22"/>
              </w:rPr>
            </w:pPr>
            <w:r>
              <w:rPr>
                <w:rFonts w:eastAsia="Times New Roman" w:cs="Times New Roman"/>
                <w:color w:val="000000" w:themeColor="text1"/>
                <w:sz w:val="22"/>
              </w:rPr>
              <w:t>- TT Huyện ủy (b/c);</w:t>
            </w:r>
          </w:p>
          <w:p>
            <w:pPr>
              <w:spacing w:after="0" w:line="240" w:lineRule="auto"/>
              <w:jc w:val="both"/>
              <w:rPr>
                <w:rFonts w:eastAsia="Times New Roman" w:cs="Times New Roman"/>
                <w:color w:val="000000" w:themeColor="text1"/>
                <w:sz w:val="22"/>
              </w:rPr>
            </w:pPr>
            <w:r>
              <w:rPr>
                <w:rFonts w:eastAsia="Times New Roman" w:cs="Times New Roman"/>
                <w:color w:val="000000" w:themeColor="text1"/>
                <w:sz w:val="22"/>
              </w:rPr>
              <w:t>- TT. HĐND huyện (b/c);</w:t>
            </w:r>
          </w:p>
          <w:p>
            <w:pPr>
              <w:spacing w:after="0" w:line="240" w:lineRule="auto"/>
              <w:jc w:val="both"/>
              <w:rPr>
                <w:rFonts w:eastAsia="Times New Roman" w:cs="Times New Roman"/>
                <w:color w:val="000000" w:themeColor="text1"/>
                <w:sz w:val="22"/>
              </w:rPr>
            </w:pPr>
            <w:r>
              <w:rPr>
                <w:rFonts w:eastAsia="Times New Roman" w:cs="Times New Roman"/>
                <w:color w:val="000000" w:themeColor="text1"/>
                <w:sz w:val="22"/>
              </w:rPr>
              <w:t>- LĐ UBND huyện;</w:t>
            </w:r>
          </w:p>
          <w:p>
            <w:pPr>
              <w:spacing w:after="0" w:line="240" w:lineRule="auto"/>
              <w:jc w:val="both"/>
              <w:rPr>
                <w:rFonts w:eastAsia="Times New Roman" w:cs="Times New Roman"/>
                <w:color w:val="000000" w:themeColor="text1"/>
                <w:sz w:val="22"/>
              </w:rPr>
            </w:pPr>
            <w:r>
              <w:rPr>
                <w:rFonts w:eastAsia="Times New Roman" w:cs="Times New Roman"/>
                <w:color w:val="000000" w:themeColor="text1"/>
                <w:sz w:val="22"/>
              </w:rPr>
              <w:t>- Uỷ ban MTTQ Việt Nam và tổ chức chính trị, xã hội huyện;</w:t>
            </w:r>
          </w:p>
          <w:p>
            <w:pPr>
              <w:spacing w:after="0" w:line="240" w:lineRule="auto"/>
              <w:jc w:val="both"/>
              <w:rPr>
                <w:rFonts w:eastAsia="Times New Roman" w:cs="Times New Roman"/>
                <w:color w:val="000000" w:themeColor="text1"/>
                <w:sz w:val="22"/>
              </w:rPr>
            </w:pPr>
            <w:r>
              <w:rPr>
                <w:rFonts w:eastAsia="Times New Roman" w:cs="Times New Roman"/>
                <w:color w:val="000000" w:themeColor="text1"/>
                <w:sz w:val="22"/>
              </w:rPr>
              <w:t>- Các phòng: Tài chính - Kế hoạch, Nông nghiệp và PTNT</w:t>
            </w:r>
          </w:p>
          <w:p>
            <w:pPr>
              <w:spacing w:after="0" w:line="240" w:lineRule="auto"/>
              <w:jc w:val="both"/>
              <w:rPr>
                <w:rFonts w:eastAsia="Times New Roman" w:cs="Times New Roman"/>
                <w:color w:val="000000" w:themeColor="text1"/>
                <w:sz w:val="22"/>
              </w:rPr>
            </w:pPr>
            <w:r>
              <w:rPr>
                <w:rFonts w:eastAsia="Times New Roman" w:cs="Times New Roman"/>
                <w:color w:val="000000" w:themeColor="text1"/>
                <w:sz w:val="22"/>
              </w:rPr>
              <w:t>- Trung tâm Dịch vụ nông nghiệp huyện;</w:t>
            </w:r>
          </w:p>
          <w:p>
            <w:pPr>
              <w:spacing w:after="0" w:line="240" w:lineRule="auto"/>
              <w:jc w:val="both"/>
              <w:rPr>
                <w:rFonts w:eastAsia="Times New Roman" w:cs="Times New Roman"/>
                <w:color w:val="000000" w:themeColor="text1"/>
                <w:sz w:val="22"/>
              </w:rPr>
            </w:pPr>
            <w:r>
              <w:rPr>
                <w:rFonts w:eastAsia="Times New Roman" w:cs="Times New Roman"/>
                <w:color w:val="000000" w:themeColor="text1"/>
                <w:sz w:val="22"/>
              </w:rPr>
              <w:t>- UBND các xã Sín Chải, Tả Sìn Thàng;</w:t>
            </w:r>
          </w:p>
          <w:p>
            <w:pPr>
              <w:spacing w:after="0" w:line="240" w:lineRule="auto"/>
              <w:jc w:val="both"/>
              <w:rPr>
                <w:rFonts w:eastAsia="Times New Roman" w:cs="Times New Roman"/>
                <w:color w:val="000000" w:themeColor="text1"/>
                <w:sz w:val="22"/>
              </w:rPr>
            </w:pPr>
            <w:r>
              <w:rPr>
                <w:rFonts w:eastAsia="Times New Roman" w:cs="Times New Roman"/>
                <w:color w:val="000000" w:themeColor="text1"/>
                <w:sz w:val="22"/>
              </w:rPr>
              <w:t>- Lưu VT, NN.</w:t>
            </w:r>
          </w:p>
        </w:tc>
        <w:tc>
          <w:tcPr>
            <w:tcW w:w="4932" w:type="dxa"/>
          </w:tcPr>
          <w:p>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t>TM. ỦY BAN NHÂN DÂN</w:t>
            </w:r>
          </w:p>
          <w:p>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t>KT. CHỦ TỊCH</w:t>
            </w:r>
          </w:p>
          <w:p>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t>PHÓ CHỦ TỊCH</w:t>
            </w:r>
          </w:p>
          <w:p>
            <w:pPr>
              <w:spacing w:after="0" w:line="240" w:lineRule="auto"/>
              <w:jc w:val="center"/>
              <w:rPr>
                <w:rFonts w:eastAsia="Times New Roman" w:cs="Times New Roman"/>
                <w:b/>
                <w:color w:val="000000" w:themeColor="text1"/>
                <w:szCs w:val="28"/>
              </w:rPr>
            </w:pPr>
          </w:p>
          <w:p>
            <w:pPr>
              <w:spacing w:after="0" w:line="240" w:lineRule="auto"/>
              <w:jc w:val="center"/>
              <w:rPr>
                <w:rFonts w:eastAsia="Times New Roman" w:cs="Times New Roman"/>
                <w:b/>
                <w:color w:val="000000" w:themeColor="text1"/>
                <w:szCs w:val="28"/>
              </w:rPr>
            </w:pPr>
          </w:p>
          <w:p>
            <w:pPr>
              <w:spacing w:after="0" w:line="240" w:lineRule="auto"/>
              <w:jc w:val="center"/>
              <w:rPr>
                <w:rFonts w:eastAsia="Times New Roman" w:cs="Times New Roman"/>
                <w:b/>
                <w:color w:val="000000" w:themeColor="text1"/>
                <w:szCs w:val="28"/>
              </w:rPr>
            </w:pPr>
          </w:p>
          <w:p>
            <w:pPr>
              <w:spacing w:after="0" w:line="240" w:lineRule="auto"/>
              <w:jc w:val="center"/>
              <w:rPr>
                <w:rFonts w:eastAsia="Times New Roman" w:cs="Times New Roman"/>
                <w:b/>
                <w:color w:val="000000" w:themeColor="text1"/>
                <w:szCs w:val="28"/>
              </w:rPr>
            </w:pPr>
          </w:p>
          <w:p>
            <w:pPr>
              <w:spacing w:after="0" w:line="240" w:lineRule="auto"/>
              <w:jc w:val="center"/>
              <w:rPr>
                <w:rFonts w:eastAsia="Times New Roman" w:cs="Times New Roman"/>
                <w:b/>
                <w:color w:val="000000" w:themeColor="text1"/>
                <w:szCs w:val="28"/>
              </w:rPr>
            </w:pPr>
          </w:p>
          <w:p>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t>Nguyễn Minh Tuân</w:t>
            </w:r>
          </w:p>
          <w:p>
            <w:pPr>
              <w:spacing w:before="120" w:after="120" w:line="240" w:lineRule="auto"/>
              <w:jc w:val="both"/>
              <w:rPr>
                <w:rFonts w:eastAsia="Times New Roman" w:cs="Times New Roman"/>
                <w:color w:val="000000" w:themeColor="text1"/>
                <w:szCs w:val="28"/>
              </w:rPr>
            </w:pPr>
          </w:p>
          <w:p>
            <w:pPr>
              <w:spacing w:before="120" w:after="120" w:line="240" w:lineRule="auto"/>
              <w:jc w:val="both"/>
              <w:rPr>
                <w:rFonts w:eastAsia="Times New Roman" w:cs="Times New Roman"/>
                <w:b/>
                <w:color w:val="000000" w:themeColor="text1"/>
                <w:szCs w:val="28"/>
              </w:rPr>
            </w:pPr>
          </w:p>
        </w:tc>
      </w:tr>
    </w:tbl>
    <w:p>
      <w:pPr>
        <w:rPr>
          <w:color w:val="000000" w:themeColor="text1"/>
        </w:rPr>
      </w:pPr>
    </w:p>
    <w:sectPr>
      <w:footerReference w:type="default" r:id="rId8"/>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2AD5"/>
    <w:multiLevelType w:val="hybridMultilevel"/>
    <w:tmpl w:val="71869E62"/>
    <w:lvl w:ilvl="0" w:tplc="AE96262A">
      <w:start w:val="3"/>
      <w:numFmt w:val="upperRoman"/>
      <w:lvlText w:val="%1."/>
      <w:lvlJc w:val="left"/>
      <w:pPr>
        <w:ind w:left="1529" w:hanging="720"/>
      </w:pPr>
      <w:rPr>
        <w:rFonts w:hint="default"/>
      </w:r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2C130A3C"/>
    <w:multiLevelType w:val="hybridMultilevel"/>
    <w:tmpl w:val="77C65BB8"/>
    <w:lvl w:ilvl="0" w:tplc="83526F18">
      <w:start w:val="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36202E11"/>
    <w:multiLevelType w:val="hybridMultilevel"/>
    <w:tmpl w:val="1EF4CFB2"/>
    <w:lvl w:ilvl="0" w:tplc="624EE33E">
      <w:start w:val="4"/>
      <w:numFmt w:val="upperRoman"/>
      <w:lvlText w:val="%1."/>
      <w:lvlJc w:val="left"/>
      <w:pPr>
        <w:ind w:left="1227" w:hanging="418"/>
        <w:jc w:val="left"/>
      </w:pPr>
      <w:rPr>
        <w:rFonts w:ascii="Times New Roman" w:eastAsia="Times New Roman" w:hAnsi="Times New Roman" w:cs="Times New Roman" w:hint="default"/>
        <w:b/>
        <w:bCs/>
        <w:spacing w:val="-1"/>
        <w:w w:val="99"/>
        <w:sz w:val="26"/>
        <w:szCs w:val="26"/>
        <w:lang w:val="vi" w:eastAsia="en-US" w:bidi="ar-SA"/>
      </w:rPr>
    </w:lvl>
    <w:lvl w:ilvl="1" w:tplc="3FAABF50">
      <w:start w:val="1"/>
      <w:numFmt w:val="decimal"/>
      <w:lvlText w:val="%2."/>
      <w:lvlJc w:val="left"/>
      <w:pPr>
        <w:ind w:left="1090" w:hanging="281"/>
        <w:jc w:val="left"/>
      </w:pPr>
      <w:rPr>
        <w:rFonts w:ascii="Times New Roman" w:eastAsia="Times New Roman" w:hAnsi="Times New Roman" w:cs="Times New Roman" w:hint="default"/>
        <w:b/>
        <w:bCs/>
        <w:w w:val="100"/>
        <w:sz w:val="28"/>
        <w:szCs w:val="28"/>
        <w:lang w:val="vi" w:eastAsia="en-US" w:bidi="ar-SA"/>
      </w:rPr>
    </w:lvl>
    <w:lvl w:ilvl="2" w:tplc="E964639A">
      <w:numFmt w:val="bullet"/>
      <w:lvlText w:val="•"/>
      <w:lvlJc w:val="left"/>
      <w:pPr>
        <w:ind w:left="2139" w:hanging="281"/>
      </w:pPr>
      <w:rPr>
        <w:rFonts w:hint="default"/>
        <w:lang w:val="vi" w:eastAsia="en-US" w:bidi="ar-SA"/>
      </w:rPr>
    </w:lvl>
    <w:lvl w:ilvl="3" w:tplc="921810FA">
      <w:numFmt w:val="bullet"/>
      <w:lvlText w:val="•"/>
      <w:lvlJc w:val="left"/>
      <w:pPr>
        <w:ind w:left="3058" w:hanging="281"/>
      </w:pPr>
      <w:rPr>
        <w:rFonts w:hint="default"/>
        <w:lang w:val="vi" w:eastAsia="en-US" w:bidi="ar-SA"/>
      </w:rPr>
    </w:lvl>
    <w:lvl w:ilvl="4" w:tplc="8672385C">
      <w:numFmt w:val="bullet"/>
      <w:lvlText w:val="•"/>
      <w:lvlJc w:val="left"/>
      <w:pPr>
        <w:ind w:left="3977" w:hanging="281"/>
      </w:pPr>
      <w:rPr>
        <w:rFonts w:hint="default"/>
        <w:lang w:val="vi" w:eastAsia="en-US" w:bidi="ar-SA"/>
      </w:rPr>
    </w:lvl>
    <w:lvl w:ilvl="5" w:tplc="B4688F2A">
      <w:numFmt w:val="bullet"/>
      <w:lvlText w:val="•"/>
      <w:lvlJc w:val="left"/>
      <w:pPr>
        <w:ind w:left="4896" w:hanging="281"/>
      </w:pPr>
      <w:rPr>
        <w:rFonts w:hint="default"/>
        <w:lang w:val="vi" w:eastAsia="en-US" w:bidi="ar-SA"/>
      </w:rPr>
    </w:lvl>
    <w:lvl w:ilvl="6" w:tplc="B66A9780">
      <w:numFmt w:val="bullet"/>
      <w:lvlText w:val="•"/>
      <w:lvlJc w:val="left"/>
      <w:pPr>
        <w:ind w:left="5815" w:hanging="281"/>
      </w:pPr>
      <w:rPr>
        <w:rFonts w:hint="default"/>
        <w:lang w:val="vi" w:eastAsia="en-US" w:bidi="ar-SA"/>
      </w:rPr>
    </w:lvl>
    <w:lvl w:ilvl="7" w:tplc="70EA3722">
      <w:numFmt w:val="bullet"/>
      <w:lvlText w:val="•"/>
      <w:lvlJc w:val="left"/>
      <w:pPr>
        <w:ind w:left="6734" w:hanging="281"/>
      </w:pPr>
      <w:rPr>
        <w:rFonts w:hint="default"/>
        <w:lang w:val="vi" w:eastAsia="en-US" w:bidi="ar-SA"/>
      </w:rPr>
    </w:lvl>
    <w:lvl w:ilvl="8" w:tplc="91922A78">
      <w:numFmt w:val="bullet"/>
      <w:lvlText w:val="•"/>
      <w:lvlJc w:val="left"/>
      <w:pPr>
        <w:ind w:left="7653" w:hanging="281"/>
      </w:pPr>
      <w:rPr>
        <w:rFonts w:hint="default"/>
        <w:lang w:val="vi" w:eastAsia="en-US" w:bidi="ar-SA"/>
      </w:rPr>
    </w:lvl>
  </w:abstractNum>
  <w:abstractNum w:abstractNumId="3">
    <w:nsid w:val="712853E0"/>
    <w:multiLevelType w:val="hybridMultilevel"/>
    <w:tmpl w:val="0D3E6B08"/>
    <w:lvl w:ilvl="0" w:tplc="B016E17E">
      <w:numFmt w:val="bullet"/>
      <w:lvlText w:val="-"/>
      <w:lvlJc w:val="left"/>
      <w:pPr>
        <w:ind w:left="200" w:hanging="125"/>
      </w:pPr>
      <w:rPr>
        <w:rFonts w:ascii="Times New Roman" w:eastAsia="Times New Roman" w:hAnsi="Times New Roman" w:cs="Times New Roman" w:hint="default"/>
        <w:w w:val="100"/>
        <w:sz w:val="22"/>
        <w:szCs w:val="22"/>
        <w:lang w:val="vi" w:eastAsia="en-US" w:bidi="ar-SA"/>
      </w:rPr>
    </w:lvl>
    <w:lvl w:ilvl="1" w:tplc="19B6A242">
      <w:numFmt w:val="bullet"/>
      <w:lvlText w:val="•"/>
      <w:lvlJc w:val="left"/>
      <w:pPr>
        <w:ind w:left="653" w:hanging="125"/>
      </w:pPr>
      <w:rPr>
        <w:rFonts w:hint="default"/>
        <w:lang w:val="vi" w:eastAsia="en-US" w:bidi="ar-SA"/>
      </w:rPr>
    </w:lvl>
    <w:lvl w:ilvl="2" w:tplc="2C786348">
      <w:numFmt w:val="bullet"/>
      <w:lvlText w:val="•"/>
      <w:lvlJc w:val="left"/>
      <w:pPr>
        <w:ind w:left="1107" w:hanging="125"/>
      </w:pPr>
      <w:rPr>
        <w:rFonts w:hint="default"/>
        <w:lang w:val="vi" w:eastAsia="en-US" w:bidi="ar-SA"/>
      </w:rPr>
    </w:lvl>
    <w:lvl w:ilvl="3" w:tplc="21505B80">
      <w:numFmt w:val="bullet"/>
      <w:lvlText w:val="•"/>
      <w:lvlJc w:val="left"/>
      <w:pPr>
        <w:ind w:left="1561" w:hanging="125"/>
      </w:pPr>
      <w:rPr>
        <w:rFonts w:hint="default"/>
        <w:lang w:val="vi" w:eastAsia="en-US" w:bidi="ar-SA"/>
      </w:rPr>
    </w:lvl>
    <w:lvl w:ilvl="4" w:tplc="AB9C2960">
      <w:numFmt w:val="bullet"/>
      <w:lvlText w:val="•"/>
      <w:lvlJc w:val="left"/>
      <w:pPr>
        <w:ind w:left="2015" w:hanging="125"/>
      </w:pPr>
      <w:rPr>
        <w:rFonts w:hint="default"/>
        <w:lang w:val="vi" w:eastAsia="en-US" w:bidi="ar-SA"/>
      </w:rPr>
    </w:lvl>
    <w:lvl w:ilvl="5" w:tplc="8F620BFE">
      <w:numFmt w:val="bullet"/>
      <w:lvlText w:val="•"/>
      <w:lvlJc w:val="left"/>
      <w:pPr>
        <w:ind w:left="2469" w:hanging="125"/>
      </w:pPr>
      <w:rPr>
        <w:rFonts w:hint="default"/>
        <w:lang w:val="vi" w:eastAsia="en-US" w:bidi="ar-SA"/>
      </w:rPr>
    </w:lvl>
    <w:lvl w:ilvl="6" w:tplc="70D4092C">
      <w:numFmt w:val="bullet"/>
      <w:lvlText w:val="•"/>
      <w:lvlJc w:val="left"/>
      <w:pPr>
        <w:ind w:left="2923" w:hanging="125"/>
      </w:pPr>
      <w:rPr>
        <w:rFonts w:hint="default"/>
        <w:lang w:val="vi" w:eastAsia="en-US" w:bidi="ar-SA"/>
      </w:rPr>
    </w:lvl>
    <w:lvl w:ilvl="7" w:tplc="570E4FEC">
      <w:numFmt w:val="bullet"/>
      <w:lvlText w:val="•"/>
      <w:lvlJc w:val="left"/>
      <w:pPr>
        <w:ind w:left="3377" w:hanging="125"/>
      </w:pPr>
      <w:rPr>
        <w:rFonts w:hint="default"/>
        <w:lang w:val="vi" w:eastAsia="en-US" w:bidi="ar-SA"/>
      </w:rPr>
    </w:lvl>
    <w:lvl w:ilvl="8" w:tplc="A9CC64E0">
      <w:numFmt w:val="bullet"/>
      <w:lvlText w:val="•"/>
      <w:lvlJc w:val="left"/>
      <w:pPr>
        <w:ind w:left="3831" w:hanging="125"/>
      </w:pPr>
      <w:rPr>
        <w:rFonts w:hint="default"/>
        <w:lang w:val="vi"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pPr>
      <w:widowControl w:val="0"/>
      <w:autoSpaceDE w:val="0"/>
      <w:autoSpaceDN w:val="0"/>
      <w:spacing w:before="124" w:after="0" w:line="240" w:lineRule="auto"/>
      <w:ind w:left="1090" w:hanging="281"/>
      <w:jc w:val="both"/>
      <w:outlineLvl w:val="1"/>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character" w:customStyle="1" w:styleId="Heading2Char">
    <w:name w:val="Heading 2 Char"/>
    <w:basedOn w:val="DefaultParagraphFont"/>
    <w:link w:val="Heading2"/>
    <w:uiPriority w:val="1"/>
    <w:rPr>
      <w:rFonts w:eastAsia="Times New Roman" w:cs="Times New Roman"/>
      <w:b/>
      <w:bCs/>
      <w:szCs w:val="28"/>
      <w:lang w:val="vi"/>
    </w:rPr>
  </w:style>
  <w:style w:type="paragraph" w:styleId="BodyText">
    <w:name w:val="Body Text"/>
    <w:basedOn w:val="Normal"/>
    <w:link w:val="BodyTextChar"/>
    <w:uiPriority w:val="1"/>
    <w:qFormat/>
    <w:pPr>
      <w:widowControl w:val="0"/>
      <w:autoSpaceDE w:val="0"/>
      <w:autoSpaceDN w:val="0"/>
      <w:spacing w:before="115" w:after="0" w:line="240" w:lineRule="auto"/>
      <w:ind w:left="102" w:firstLine="707"/>
      <w:jc w:val="both"/>
    </w:pPr>
    <w:rPr>
      <w:rFonts w:eastAsia="Times New Roman" w:cs="Times New Roman"/>
      <w:szCs w:val="28"/>
      <w:lang w:val="vi"/>
    </w:rPr>
  </w:style>
  <w:style w:type="character" w:customStyle="1" w:styleId="BodyTextChar">
    <w:name w:val="Body Text Char"/>
    <w:basedOn w:val="DefaultParagraphFont"/>
    <w:link w:val="BodyText"/>
    <w:uiPriority w:val="1"/>
    <w:rPr>
      <w:rFonts w:eastAsia="Times New Roman" w:cs="Times New Roman"/>
      <w:szCs w:val="28"/>
      <w:lang w:val="vi"/>
    </w:rPr>
  </w:style>
  <w:style w:type="paragraph" w:styleId="ListParagraph">
    <w:name w:val="List Paragraph"/>
    <w:basedOn w:val="Normal"/>
    <w:uiPriority w:val="1"/>
    <w:qFormat/>
    <w:pPr>
      <w:widowControl w:val="0"/>
      <w:autoSpaceDE w:val="0"/>
      <w:autoSpaceDN w:val="0"/>
      <w:spacing w:before="119" w:after="0" w:line="240" w:lineRule="auto"/>
      <w:ind w:left="102" w:firstLine="707"/>
      <w:jc w:val="both"/>
    </w:pPr>
    <w:rPr>
      <w:rFonts w:eastAsia="Times New Roman" w:cs="Times New Roman"/>
      <w:sz w:val="22"/>
      <w:lang w:val="vi"/>
    </w:rPr>
  </w:style>
  <w:style w:type="paragraph" w:styleId="NormalWeb">
    <w:name w:val="Normal (Web)"/>
    <w:uiPriority w:val="99"/>
    <w:unhideWhenUsed/>
    <w:qFormat/>
    <w:pPr>
      <w:spacing w:beforeAutospacing="1" w:after="0" w:afterAutospacing="1" w:line="240" w:lineRule="auto"/>
    </w:pPr>
    <w:rPr>
      <w:rFonts w:eastAsia="SimSun" w:cs="Times New Roman"/>
      <w:sz w:val="24"/>
      <w:szCs w:val="24"/>
      <w:lang w:eastAsia="zh-CN"/>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pPr>
      <w:widowControl w:val="0"/>
      <w:autoSpaceDE w:val="0"/>
      <w:autoSpaceDN w:val="0"/>
      <w:spacing w:before="124" w:after="0" w:line="240" w:lineRule="auto"/>
      <w:ind w:left="1090" w:hanging="281"/>
      <w:jc w:val="both"/>
      <w:outlineLvl w:val="1"/>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character" w:customStyle="1" w:styleId="Heading2Char">
    <w:name w:val="Heading 2 Char"/>
    <w:basedOn w:val="DefaultParagraphFont"/>
    <w:link w:val="Heading2"/>
    <w:uiPriority w:val="1"/>
    <w:rPr>
      <w:rFonts w:eastAsia="Times New Roman" w:cs="Times New Roman"/>
      <w:b/>
      <w:bCs/>
      <w:szCs w:val="28"/>
      <w:lang w:val="vi"/>
    </w:rPr>
  </w:style>
  <w:style w:type="paragraph" w:styleId="BodyText">
    <w:name w:val="Body Text"/>
    <w:basedOn w:val="Normal"/>
    <w:link w:val="BodyTextChar"/>
    <w:uiPriority w:val="1"/>
    <w:qFormat/>
    <w:pPr>
      <w:widowControl w:val="0"/>
      <w:autoSpaceDE w:val="0"/>
      <w:autoSpaceDN w:val="0"/>
      <w:spacing w:before="115" w:after="0" w:line="240" w:lineRule="auto"/>
      <w:ind w:left="102" w:firstLine="707"/>
      <w:jc w:val="both"/>
    </w:pPr>
    <w:rPr>
      <w:rFonts w:eastAsia="Times New Roman" w:cs="Times New Roman"/>
      <w:szCs w:val="28"/>
      <w:lang w:val="vi"/>
    </w:rPr>
  </w:style>
  <w:style w:type="character" w:customStyle="1" w:styleId="BodyTextChar">
    <w:name w:val="Body Text Char"/>
    <w:basedOn w:val="DefaultParagraphFont"/>
    <w:link w:val="BodyText"/>
    <w:uiPriority w:val="1"/>
    <w:rPr>
      <w:rFonts w:eastAsia="Times New Roman" w:cs="Times New Roman"/>
      <w:szCs w:val="28"/>
      <w:lang w:val="vi"/>
    </w:rPr>
  </w:style>
  <w:style w:type="paragraph" w:styleId="ListParagraph">
    <w:name w:val="List Paragraph"/>
    <w:basedOn w:val="Normal"/>
    <w:uiPriority w:val="1"/>
    <w:qFormat/>
    <w:pPr>
      <w:widowControl w:val="0"/>
      <w:autoSpaceDE w:val="0"/>
      <w:autoSpaceDN w:val="0"/>
      <w:spacing w:before="119" w:after="0" w:line="240" w:lineRule="auto"/>
      <w:ind w:left="102" w:firstLine="707"/>
      <w:jc w:val="both"/>
    </w:pPr>
    <w:rPr>
      <w:rFonts w:eastAsia="Times New Roman" w:cs="Times New Roman"/>
      <w:sz w:val="22"/>
      <w:lang w:val="vi"/>
    </w:rPr>
  </w:style>
  <w:style w:type="paragraph" w:styleId="NormalWeb">
    <w:name w:val="Normal (Web)"/>
    <w:uiPriority w:val="99"/>
    <w:unhideWhenUsed/>
    <w:qFormat/>
    <w:pPr>
      <w:spacing w:beforeAutospacing="1" w:after="0" w:afterAutospacing="1" w:line="240" w:lineRule="auto"/>
    </w:pPr>
    <w:rPr>
      <w:rFonts w:eastAsia="SimSun" w:cs="Times New Roman"/>
      <w:sz w:val="24"/>
      <w:szCs w:val="24"/>
      <w:lang w:eastAsia="zh-CN"/>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LA_NN</dc:creator>
  <cp:lastModifiedBy>LA_NN</cp:lastModifiedBy>
  <cp:revision>3</cp:revision>
  <cp:lastPrinted>2023-09-18T03:03:00Z</cp:lastPrinted>
  <dcterms:created xsi:type="dcterms:W3CDTF">2023-09-18T03:02:00Z</dcterms:created>
  <dcterms:modified xsi:type="dcterms:W3CDTF">2023-09-18T03:33:00Z</dcterms:modified>
</cp:coreProperties>
</file>